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8F" w:rsidRDefault="0002518F" w:rsidP="00085B85">
      <w:pPr>
        <w:snapToGrid w:val="0"/>
        <w:jc w:val="center"/>
        <w:rPr>
          <w:rFonts w:eastAsia="黑体" w:hAnsi="黑体"/>
          <w:sz w:val="22"/>
          <w:szCs w:val="22"/>
          <w:lang w:eastAsia="zh-CN"/>
        </w:rPr>
      </w:pPr>
    </w:p>
    <w:p w:rsidR="0002518F" w:rsidRPr="00E4708A" w:rsidRDefault="0002518F" w:rsidP="00085B85">
      <w:pPr>
        <w:snapToGrid w:val="0"/>
        <w:jc w:val="center"/>
        <w:rPr>
          <w:rFonts w:eastAsia="黑体" w:hAnsi="黑体"/>
          <w:b/>
          <w:sz w:val="28"/>
          <w:szCs w:val="22"/>
          <w:lang w:eastAsia="zh-CN"/>
        </w:rPr>
      </w:pPr>
      <w:r w:rsidRPr="00E4708A">
        <w:rPr>
          <w:rFonts w:eastAsia="黑体" w:hAnsi="黑体"/>
          <w:b/>
          <w:sz w:val="28"/>
          <w:szCs w:val="22"/>
          <w:lang w:eastAsia="zh-CN"/>
        </w:rPr>
        <w:t>2015</w:t>
      </w:r>
      <w:r w:rsidRPr="00E4708A">
        <w:rPr>
          <w:rFonts w:eastAsia="黑体" w:hAnsi="黑体" w:hint="eastAsia"/>
          <w:b/>
          <w:sz w:val="28"/>
          <w:szCs w:val="22"/>
          <w:lang w:eastAsia="zh-CN"/>
        </w:rPr>
        <w:t>年加州大学洛杉矶分校暑期学分交流项目简介</w:t>
      </w:r>
    </w:p>
    <w:p w:rsidR="0002518F" w:rsidRDefault="0002518F" w:rsidP="00085B85">
      <w:pPr>
        <w:tabs>
          <w:tab w:val="left" w:pos="426"/>
          <w:tab w:val="right" w:pos="9639"/>
        </w:tabs>
        <w:snapToGrid w:val="0"/>
        <w:jc w:val="both"/>
        <w:rPr>
          <w:sz w:val="22"/>
          <w:szCs w:val="22"/>
          <w:lang w:eastAsia="zh-CN"/>
        </w:rPr>
      </w:pPr>
    </w:p>
    <w:p w:rsidR="0002518F" w:rsidRDefault="0002518F" w:rsidP="00085B85">
      <w:pPr>
        <w:tabs>
          <w:tab w:val="left" w:pos="426"/>
          <w:tab w:val="right" w:pos="9639"/>
        </w:tabs>
        <w:snapToGrid w:val="0"/>
        <w:jc w:val="both"/>
        <w:rPr>
          <w:sz w:val="22"/>
          <w:szCs w:val="22"/>
          <w:lang w:eastAsia="zh-CN"/>
        </w:rPr>
      </w:pPr>
    </w:p>
    <w:p w:rsidR="0002518F" w:rsidRPr="00357944" w:rsidRDefault="0002518F" w:rsidP="00857AB7">
      <w:pPr>
        <w:pStyle w:val="ListParagraph"/>
        <w:numPr>
          <w:ilvl w:val="0"/>
          <w:numId w:val="35"/>
        </w:numPr>
        <w:tabs>
          <w:tab w:val="right" w:pos="9639"/>
        </w:tabs>
        <w:snapToGrid w:val="0"/>
        <w:ind w:firstLineChars="0"/>
        <w:jc w:val="both"/>
        <w:rPr>
          <w:b/>
          <w:sz w:val="22"/>
          <w:szCs w:val="22"/>
          <w:lang w:eastAsia="zh-CN"/>
        </w:rPr>
      </w:pPr>
      <w:r w:rsidRPr="00357944">
        <w:rPr>
          <w:rFonts w:hint="eastAsia"/>
          <w:b/>
          <w:sz w:val="22"/>
          <w:szCs w:val="22"/>
          <w:lang w:eastAsia="zh-CN"/>
        </w:rPr>
        <w:t>项目主旨</w:t>
      </w:r>
    </w:p>
    <w:p w:rsidR="0002518F" w:rsidRPr="004C416C" w:rsidRDefault="0002518F" w:rsidP="00085B85">
      <w:pPr>
        <w:rPr>
          <w:rFonts w:ascii="Arial" w:hAnsi="Arial" w:cs="Arial"/>
          <w:b/>
          <w:sz w:val="22"/>
          <w:szCs w:val="22"/>
          <w:lang w:eastAsia="zh-CN"/>
        </w:rPr>
      </w:pPr>
    </w:p>
    <w:p w:rsidR="0002518F" w:rsidRPr="007A40A9" w:rsidRDefault="0002518F" w:rsidP="004553AE">
      <w:pPr>
        <w:ind w:firstLineChars="200" w:firstLine="31680"/>
        <w:rPr>
          <w:rFonts w:cs="Arial"/>
          <w:sz w:val="22"/>
          <w:szCs w:val="22"/>
          <w:lang w:eastAsia="zh-CN"/>
        </w:rPr>
      </w:pPr>
      <w:r w:rsidRPr="007A40A9">
        <w:rPr>
          <w:rFonts w:hAnsi="Arial" w:cs="Arial" w:hint="eastAsia"/>
          <w:sz w:val="22"/>
          <w:szCs w:val="22"/>
          <w:lang w:eastAsia="zh-CN"/>
        </w:rPr>
        <w:t>利用</w:t>
      </w:r>
      <w:r w:rsidRPr="007A40A9">
        <w:rPr>
          <w:rFonts w:cs="Arial"/>
          <w:sz w:val="22"/>
          <w:szCs w:val="22"/>
          <w:lang w:eastAsia="zh-CN"/>
        </w:rPr>
        <w:t>SAF</w:t>
      </w:r>
      <w:r w:rsidRPr="007A40A9">
        <w:rPr>
          <w:rFonts w:hAnsi="Arial" w:cs="Arial" w:hint="eastAsia"/>
          <w:sz w:val="22"/>
          <w:szCs w:val="22"/>
          <w:lang w:eastAsia="zh-CN"/>
        </w:rPr>
        <w:t>丰富高端的海外大学资源，为</w:t>
      </w:r>
      <w:r w:rsidRPr="007A40A9">
        <w:rPr>
          <w:rFonts w:cs="Arial"/>
          <w:sz w:val="22"/>
          <w:szCs w:val="22"/>
          <w:lang w:eastAsia="zh-CN"/>
        </w:rPr>
        <w:t>SAF</w:t>
      </w:r>
      <w:r w:rsidRPr="007A40A9">
        <w:rPr>
          <w:rFonts w:hAnsi="Arial" w:cs="Arial" w:hint="eastAsia"/>
          <w:sz w:val="22"/>
          <w:szCs w:val="22"/>
          <w:lang w:eastAsia="zh-CN"/>
        </w:rPr>
        <w:t>国内会员大学学生提供赴海外名校学习体验的机会，并通过</w:t>
      </w:r>
      <w:r w:rsidRPr="007A40A9">
        <w:rPr>
          <w:rFonts w:cs="Arial"/>
          <w:sz w:val="22"/>
          <w:szCs w:val="22"/>
          <w:lang w:eastAsia="zh-CN"/>
        </w:rPr>
        <w:t xml:space="preserve"> SAF</w:t>
      </w:r>
      <w:r w:rsidRPr="007A40A9">
        <w:rPr>
          <w:rFonts w:hAnsi="Arial" w:cs="Arial" w:hint="eastAsia"/>
          <w:sz w:val="22"/>
          <w:szCs w:val="22"/>
          <w:lang w:eastAsia="zh-CN"/>
        </w:rPr>
        <w:t>提供的便捷优质服务，最大程度将</w:t>
      </w:r>
      <w:r w:rsidRPr="007A40A9">
        <w:rPr>
          <w:rFonts w:cs="Arial"/>
          <w:sz w:val="22"/>
          <w:szCs w:val="22"/>
          <w:lang w:eastAsia="zh-CN"/>
        </w:rPr>
        <w:t>SAF</w:t>
      </w:r>
      <w:r w:rsidRPr="007A40A9">
        <w:rPr>
          <w:rFonts w:hAnsi="Arial" w:cs="Arial" w:hint="eastAsia"/>
          <w:sz w:val="22"/>
          <w:szCs w:val="22"/>
          <w:lang w:eastAsia="zh-CN"/>
        </w:rPr>
        <w:t>会员大学从繁琐复杂的前期联络与后勤保障工作中解脱出来，为在校学生提供丰富的拓展国际化视野的机会。</w:t>
      </w:r>
    </w:p>
    <w:p w:rsidR="0002518F" w:rsidRPr="004C416C" w:rsidRDefault="0002518F" w:rsidP="00085B85">
      <w:pPr>
        <w:rPr>
          <w:rFonts w:ascii="Arial" w:hAnsi="Arial" w:cs="Arial"/>
          <w:sz w:val="22"/>
          <w:szCs w:val="22"/>
          <w:lang w:eastAsia="zh-CN"/>
        </w:rPr>
      </w:pPr>
    </w:p>
    <w:p w:rsidR="0002518F" w:rsidRPr="00085B85" w:rsidRDefault="0002518F" w:rsidP="004553AE">
      <w:pPr>
        <w:ind w:firstLineChars="200" w:firstLine="31680"/>
        <w:rPr>
          <w:rFonts w:hAnsi="Arial" w:cs="Arial"/>
          <w:sz w:val="22"/>
          <w:szCs w:val="22"/>
          <w:lang w:eastAsia="zh-CN"/>
        </w:rPr>
      </w:pPr>
      <w:r w:rsidRPr="00085B85">
        <w:rPr>
          <w:rFonts w:hAnsi="Arial" w:cs="Arial" w:hint="eastAsia"/>
          <w:sz w:val="22"/>
          <w:szCs w:val="22"/>
          <w:lang w:eastAsia="zh-CN"/>
        </w:rPr>
        <w:t>该项目旨在：</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深入学习相关学科的先进知识与技能；</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熟悉并了解西方教育体制及学习方法；</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为学生今后海外进修以及就业打下良好的基础；</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提高学生的英语语言能力；</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深入了解西方社会和文化；</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提高学生国际化程度；</w:t>
      </w:r>
    </w:p>
    <w:p w:rsidR="0002518F" w:rsidRPr="004C416C"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体验名校氛围；</w:t>
      </w:r>
    </w:p>
    <w:p w:rsidR="0002518F" w:rsidRPr="00550488" w:rsidRDefault="0002518F" w:rsidP="004553AE">
      <w:pPr>
        <w:ind w:leftChars="200" w:left="31680"/>
        <w:rPr>
          <w:rFonts w:ascii="Arial" w:hAnsi="Arial" w:cs="Arial"/>
          <w:sz w:val="22"/>
          <w:szCs w:val="22"/>
          <w:lang w:eastAsia="zh-CN"/>
        </w:rPr>
      </w:pPr>
      <w:r w:rsidRPr="004C416C">
        <w:rPr>
          <w:rFonts w:ascii="Arial" w:hAnsi="Arial" w:cs="Arial"/>
          <w:sz w:val="22"/>
          <w:szCs w:val="22"/>
          <w:lang w:eastAsia="zh-CN"/>
        </w:rPr>
        <w:t xml:space="preserve">- </w:t>
      </w:r>
      <w:r w:rsidRPr="004C416C">
        <w:rPr>
          <w:rFonts w:ascii="Arial" w:hAnsi="Arial" w:cs="Arial" w:hint="eastAsia"/>
          <w:sz w:val="22"/>
          <w:szCs w:val="22"/>
          <w:lang w:eastAsia="zh-CN"/>
        </w:rPr>
        <w:t>帮助学生实现自我成长；</w:t>
      </w:r>
    </w:p>
    <w:p w:rsidR="0002518F" w:rsidRDefault="0002518F" w:rsidP="00085B85">
      <w:pPr>
        <w:tabs>
          <w:tab w:val="left" w:pos="426"/>
          <w:tab w:val="right" w:pos="9639"/>
        </w:tabs>
        <w:snapToGrid w:val="0"/>
        <w:jc w:val="both"/>
        <w:rPr>
          <w:sz w:val="22"/>
          <w:szCs w:val="22"/>
          <w:lang w:eastAsia="zh-CN"/>
        </w:rPr>
      </w:pPr>
    </w:p>
    <w:p w:rsidR="0002518F" w:rsidRDefault="0002518F" w:rsidP="00857AB7">
      <w:pPr>
        <w:pStyle w:val="ListParagraph"/>
        <w:numPr>
          <w:ilvl w:val="0"/>
          <w:numId w:val="35"/>
        </w:numPr>
        <w:tabs>
          <w:tab w:val="right" w:pos="9639"/>
        </w:tabs>
        <w:snapToGrid w:val="0"/>
        <w:ind w:firstLineChars="0"/>
        <w:rPr>
          <w:b/>
          <w:sz w:val="22"/>
          <w:szCs w:val="22"/>
          <w:lang w:eastAsia="zh-CN"/>
        </w:rPr>
      </w:pPr>
      <w:r w:rsidRPr="00357944">
        <w:rPr>
          <w:rFonts w:hint="eastAsia"/>
          <w:b/>
          <w:sz w:val="22"/>
          <w:szCs w:val="22"/>
          <w:lang w:eastAsia="zh-CN"/>
        </w:rPr>
        <w:t>项目简介</w:t>
      </w:r>
    </w:p>
    <w:p w:rsidR="0002518F" w:rsidRPr="00357944" w:rsidRDefault="0002518F" w:rsidP="00085B85">
      <w:pPr>
        <w:pStyle w:val="ListParagraph"/>
        <w:tabs>
          <w:tab w:val="left" w:pos="426"/>
          <w:tab w:val="right" w:pos="9639"/>
        </w:tabs>
        <w:snapToGrid w:val="0"/>
        <w:ind w:left="450" w:firstLineChars="0" w:firstLine="0"/>
        <w:jc w:val="both"/>
        <w:rPr>
          <w:b/>
          <w:sz w:val="22"/>
          <w:szCs w:val="22"/>
          <w:lang w:eastAsia="zh-CN"/>
        </w:rPr>
      </w:pPr>
    </w:p>
    <w:p w:rsidR="0002518F" w:rsidRPr="00266E5E" w:rsidRDefault="0002518F" w:rsidP="00266E5E">
      <w:pPr>
        <w:pStyle w:val="ListParagraph"/>
        <w:numPr>
          <w:ilvl w:val="0"/>
          <w:numId w:val="29"/>
        </w:numPr>
        <w:ind w:firstLineChars="0"/>
        <w:rPr>
          <w:rFonts w:hAnsi="Arial" w:cs="Arial"/>
          <w:sz w:val="22"/>
          <w:szCs w:val="22"/>
          <w:lang w:eastAsia="zh-CN"/>
        </w:rPr>
      </w:pPr>
      <w:r w:rsidRPr="00266E5E">
        <w:rPr>
          <w:rFonts w:hAnsi="Arial" w:cs="Arial" w:hint="eastAsia"/>
          <w:sz w:val="22"/>
          <w:szCs w:val="22"/>
          <w:lang w:eastAsia="zh-CN"/>
        </w:rPr>
        <w:t>大学简介：</w:t>
      </w:r>
    </w:p>
    <w:p w:rsidR="0002518F" w:rsidRPr="00266E5E" w:rsidRDefault="0002518F" w:rsidP="00266E5E">
      <w:pPr>
        <w:pStyle w:val="ListParagraph"/>
        <w:ind w:left="360" w:firstLineChars="0" w:firstLine="0"/>
        <w:rPr>
          <w:rFonts w:hAnsi="Arial" w:cs="Arial"/>
          <w:sz w:val="22"/>
          <w:szCs w:val="22"/>
          <w:lang w:eastAsia="zh-CN"/>
        </w:rPr>
      </w:pPr>
      <w:r w:rsidRPr="00266E5E">
        <w:rPr>
          <w:rFonts w:hAnsi="Arial" w:cs="Arial" w:hint="eastAsia"/>
          <w:sz w:val="22"/>
          <w:szCs w:val="22"/>
          <w:lang w:eastAsia="zh-CN"/>
        </w:rPr>
        <w:t>加州大学洛杉矶分校（下简称</w:t>
      </w:r>
      <w:r w:rsidRPr="00266E5E">
        <w:rPr>
          <w:rFonts w:hAnsi="Arial" w:cs="Arial"/>
          <w:sz w:val="22"/>
          <w:szCs w:val="22"/>
          <w:lang w:eastAsia="zh-CN"/>
        </w:rPr>
        <w:t>UCLA</w:t>
      </w:r>
      <w:r w:rsidRPr="00266E5E">
        <w:rPr>
          <w:rFonts w:hAnsi="Arial" w:cs="Arial" w:hint="eastAsia"/>
          <w:sz w:val="22"/>
          <w:szCs w:val="22"/>
          <w:lang w:eastAsia="zh-CN"/>
        </w:rPr>
        <w:t>）是美国乃至全世界最好的公立研究型大学之一，全美公立大学排名第二。学校位于美国加州洛杉矶市，是美国西海岸最富盛名的著名城市，知名度仅次于纽约，地理位置极佳。</w:t>
      </w:r>
      <w:r w:rsidRPr="00266E5E">
        <w:rPr>
          <w:rFonts w:hAnsi="Arial" w:cs="Arial"/>
          <w:sz w:val="22"/>
          <w:szCs w:val="22"/>
          <w:lang w:eastAsia="zh-CN"/>
        </w:rPr>
        <w:t>UCLA</w:t>
      </w:r>
      <w:r w:rsidRPr="00266E5E">
        <w:rPr>
          <w:rFonts w:hAnsi="Arial" w:cs="Arial" w:hint="eastAsia"/>
          <w:sz w:val="22"/>
          <w:szCs w:val="22"/>
          <w:lang w:eastAsia="zh-CN"/>
        </w:rPr>
        <w:t>拥有人文社科学院及</w:t>
      </w:r>
      <w:r w:rsidRPr="00266E5E">
        <w:rPr>
          <w:rFonts w:hAnsi="Arial" w:cs="Arial"/>
          <w:sz w:val="22"/>
          <w:szCs w:val="22"/>
          <w:lang w:eastAsia="zh-CN"/>
        </w:rPr>
        <w:t>11</w:t>
      </w:r>
      <w:r w:rsidRPr="00266E5E">
        <w:rPr>
          <w:rFonts w:hAnsi="Arial" w:cs="Arial" w:hint="eastAsia"/>
          <w:sz w:val="22"/>
          <w:szCs w:val="22"/>
          <w:lang w:eastAsia="zh-CN"/>
        </w:rPr>
        <w:t>个专业学院，在校生达</w:t>
      </w:r>
      <w:r w:rsidRPr="00266E5E">
        <w:rPr>
          <w:rFonts w:hAnsi="Arial" w:cs="Arial"/>
          <w:sz w:val="22"/>
          <w:szCs w:val="22"/>
          <w:lang w:eastAsia="zh-CN"/>
        </w:rPr>
        <w:t>40000</w:t>
      </w:r>
      <w:r w:rsidRPr="00266E5E">
        <w:rPr>
          <w:rFonts w:hAnsi="Arial" w:cs="Arial" w:hint="eastAsia"/>
          <w:sz w:val="22"/>
          <w:szCs w:val="22"/>
          <w:lang w:eastAsia="zh-CN"/>
        </w:rPr>
        <w:t>名，是加州系统中最大的学校，也是最具竞争力的学校之一。</w:t>
      </w:r>
      <w:r w:rsidRPr="00266E5E">
        <w:rPr>
          <w:rFonts w:hAnsi="Arial" w:cs="Arial"/>
          <w:sz w:val="22"/>
          <w:szCs w:val="22"/>
          <w:lang w:eastAsia="zh-CN"/>
        </w:rPr>
        <w:t>UCLA</w:t>
      </w:r>
      <w:r w:rsidRPr="00266E5E">
        <w:rPr>
          <w:rFonts w:hAnsi="Arial" w:cs="Arial" w:hint="eastAsia"/>
          <w:sz w:val="22"/>
          <w:szCs w:val="22"/>
          <w:lang w:eastAsia="zh-CN"/>
        </w:rPr>
        <w:t>的图书馆系统是美国排名前十的最好的图书馆之一。先后共有</w:t>
      </w:r>
      <w:r w:rsidRPr="00266E5E">
        <w:rPr>
          <w:rFonts w:hAnsi="Arial" w:cs="Arial"/>
          <w:sz w:val="22"/>
          <w:szCs w:val="22"/>
          <w:lang w:eastAsia="zh-CN"/>
        </w:rPr>
        <w:t>16</w:t>
      </w:r>
      <w:r w:rsidRPr="00266E5E">
        <w:rPr>
          <w:rFonts w:hAnsi="Arial" w:cs="Arial" w:hint="eastAsia"/>
          <w:sz w:val="22"/>
          <w:szCs w:val="22"/>
          <w:lang w:eastAsia="zh-CN"/>
        </w:rPr>
        <w:t>位教授和毕业生获得诺贝尔奖。每年都有来自世界各地及全美各州的学生参加到该校的暑期交流项目中，是备受学生欢迎和喜爱的美国公立名校之一。</w:t>
      </w:r>
    </w:p>
    <w:p w:rsidR="0002518F" w:rsidRPr="00B679D1" w:rsidRDefault="0002518F" w:rsidP="008617E7">
      <w:pPr>
        <w:tabs>
          <w:tab w:val="left" w:pos="426"/>
          <w:tab w:val="right" w:pos="9639"/>
        </w:tabs>
        <w:snapToGrid w:val="0"/>
        <w:rPr>
          <w:sz w:val="22"/>
          <w:lang w:eastAsia="zh-CN"/>
        </w:rPr>
      </w:pPr>
    </w:p>
    <w:p w:rsidR="0002518F" w:rsidRDefault="0002518F" w:rsidP="008617E7">
      <w:pPr>
        <w:pStyle w:val="ListParagraph"/>
        <w:numPr>
          <w:ilvl w:val="0"/>
          <w:numId w:val="13"/>
        </w:numPr>
        <w:tabs>
          <w:tab w:val="left" w:pos="426"/>
          <w:tab w:val="right" w:pos="9639"/>
        </w:tabs>
        <w:snapToGrid w:val="0"/>
        <w:ind w:firstLineChars="0"/>
        <w:jc w:val="both"/>
        <w:rPr>
          <w:sz w:val="22"/>
        </w:rPr>
      </w:pPr>
      <w:r w:rsidRPr="00B679D1">
        <w:rPr>
          <w:rFonts w:hint="eastAsia"/>
          <w:sz w:val="22"/>
        </w:rPr>
        <w:t>项目优势：</w:t>
      </w:r>
    </w:p>
    <w:p w:rsidR="0002518F" w:rsidRPr="0019633D" w:rsidRDefault="0002518F" w:rsidP="008617E7">
      <w:pPr>
        <w:pStyle w:val="ListParagraph"/>
        <w:widowControl w:val="0"/>
        <w:numPr>
          <w:ilvl w:val="0"/>
          <w:numId w:val="11"/>
        </w:numPr>
        <w:ind w:firstLineChars="0"/>
        <w:jc w:val="both"/>
        <w:rPr>
          <w:sz w:val="22"/>
          <w:lang w:eastAsia="zh-CN"/>
        </w:rPr>
      </w:pPr>
      <w:r w:rsidRPr="0019633D">
        <w:rPr>
          <w:rFonts w:hint="eastAsia"/>
          <w:sz w:val="22"/>
          <w:lang w:eastAsia="zh-CN"/>
        </w:rPr>
        <w:t>可修读</w:t>
      </w:r>
      <w:r>
        <w:rPr>
          <w:sz w:val="22"/>
          <w:lang w:eastAsia="zh-CN"/>
        </w:rPr>
        <w:t>UCLA</w:t>
      </w:r>
      <w:r w:rsidRPr="0019633D">
        <w:rPr>
          <w:rFonts w:hint="eastAsia"/>
          <w:sz w:val="22"/>
          <w:lang w:eastAsia="zh-CN"/>
        </w:rPr>
        <w:t>专业学分课程并获得</w:t>
      </w:r>
      <w:r>
        <w:rPr>
          <w:sz w:val="22"/>
          <w:lang w:eastAsia="zh-CN"/>
        </w:rPr>
        <w:t>UCLA</w:t>
      </w:r>
      <w:r w:rsidRPr="0019633D">
        <w:rPr>
          <w:rFonts w:hint="eastAsia"/>
          <w:sz w:val="22"/>
          <w:lang w:eastAsia="zh-CN"/>
        </w:rPr>
        <w:t>提供的官方正式成绩单及相应学分，且学生持</w:t>
      </w:r>
      <w:r w:rsidRPr="0019633D">
        <w:rPr>
          <w:sz w:val="22"/>
          <w:lang w:eastAsia="zh-CN"/>
        </w:rPr>
        <w:t>F-1</w:t>
      </w:r>
      <w:r w:rsidRPr="0019633D">
        <w:rPr>
          <w:rFonts w:hint="eastAsia"/>
          <w:sz w:val="22"/>
          <w:lang w:eastAsia="zh-CN"/>
        </w:rPr>
        <w:t>学生签证赴美学习专业学分课程，学生获益远胜于其他游学项目；</w:t>
      </w:r>
    </w:p>
    <w:p w:rsidR="0002518F" w:rsidRPr="0019633D" w:rsidRDefault="0002518F" w:rsidP="008617E7">
      <w:pPr>
        <w:pStyle w:val="ListParagraph"/>
        <w:widowControl w:val="0"/>
        <w:numPr>
          <w:ilvl w:val="0"/>
          <w:numId w:val="11"/>
        </w:numPr>
        <w:ind w:firstLineChars="0"/>
        <w:jc w:val="both"/>
        <w:rPr>
          <w:sz w:val="22"/>
          <w:lang w:eastAsia="zh-CN"/>
        </w:rPr>
      </w:pPr>
      <w:r w:rsidRPr="0019633D">
        <w:rPr>
          <w:rFonts w:cs="宋体" w:hint="eastAsia"/>
          <w:sz w:val="22"/>
          <w:lang w:eastAsia="zh-CN"/>
        </w:rPr>
        <w:t>同学将作为</w:t>
      </w:r>
      <w:r>
        <w:rPr>
          <w:sz w:val="22"/>
          <w:lang w:eastAsia="zh-CN"/>
        </w:rPr>
        <w:t>UCLA</w:t>
      </w:r>
      <w:r w:rsidRPr="0019633D">
        <w:rPr>
          <w:rFonts w:cs="宋体" w:hint="eastAsia"/>
          <w:sz w:val="22"/>
          <w:lang w:eastAsia="zh-CN"/>
        </w:rPr>
        <w:t>全日制学生注册，与美国当地及其他国际学生一起进行专业课学习，零距离体验原汁原味的世界级公立名校学习氛围，为之后申研增加助力；</w:t>
      </w:r>
    </w:p>
    <w:p w:rsidR="0002518F" w:rsidRPr="0019633D" w:rsidRDefault="0002518F" w:rsidP="007342B3">
      <w:pPr>
        <w:pStyle w:val="ListParagraph"/>
        <w:widowControl w:val="0"/>
        <w:numPr>
          <w:ilvl w:val="0"/>
          <w:numId w:val="11"/>
        </w:numPr>
        <w:ind w:firstLineChars="0"/>
        <w:jc w:val="both"/>
        <w:rPr>
          <w:sz w:val="22"/>
          <w:lang w:eastAsia="zh-CN"/>
        </w:rPr>
      </w:pPr>
      <w:r>
        <w:rPr>
          <w:sz w:val="22"/>
          <w:lang w:eastAsia="zh-CN"/>
        </w:rPr>
        <w:t>UCLA</w:t>
      </w:r>
      <w:r w:rsidRPr="0019633D">
        <w:rPr>
          <w:rFonts w:hint="eastAsia"/>
          <w:sz w:val="22"/>
          <w:lang w:eastAsia="zh-CN"/>
        </w:rPr>
        <w:t>暑期课程提供</w:t>
      </w:r>
      <w:r w:rsidRPr="0019633D">
        <w:rPr>
          <w:sz w:val="22"/>
          <w:lang w:eastAsia="zh-CN"/>
        </w:rPr>
        <w:t>600</w:t>
      </w:r>
      <w:r w:rsidRPr="0019633D">
        <w:rPr>
          <w:rFonts w:hint="eastAsia"/>
          <w:sz w:val="22"/>
          <w:lang w:eastAsia="zh-CN"/>
        </w:rPr>
        <w:t>多门的课程可供选择，分为四种</w:t>
      </w:r>
      <w:r w:rsidRPr="0019633D">
        <w:rPr>
          <w:sz w:val="22"/>
          <w:lang w:eastAsia="zh-CN"/>
        </w:rPr>
        <w:t>Session</w:t>
      </w:r>
      <w:r w:rsidRPr="0019633D">
        <w:rPr>
          <w:rFonts w:hint="eastAsia"/>
          <w:sz w:val="22"/>
          <w:lang w:eastAsia="zh-CN"/>
        </w:rPr>
        <w:t>学习时间段供学生选择，其中包括</w:t>
      </w:r>
      <w:r w:rsidRPr="0019633D">
        <w:rPr>
          <w:sz w:val="22"/>
          <w:lang w:eastAsia="zh-CN"/>
        </w:rPr>
        <w:t>6</w:t>
      </w:r>
      <w:r w:rsidRPr="0019633D">
        <w:rPr>
          <w:rFonts w:hint="eastAsia"/>
          <w:sz w:val="22"/>
          <w:lang w:eastAsia="zh-CN"/>
        </w:rPr>
        <w:t>周、</w:t>
      </w:r>
      <w:r w:rsidRPr="0019633D">
        <w:rPr>
          <w:sz w:val="22"/>
          <w:lang w:eastAsia="zh-CN"/>
        </w:rPr>
        <w:t>8</w:t>
      </w:r>
      <w:r w:rsidRPr="0019633D">
        <w:rPr>
          <w:rFonts w:hint="eastAsia"/>
          <w:sz w:val="22"/>
          <w:lang w:eastAsia="zh-CN"/>
        </w:rPr>
        <w:t>周</w:t>
      </w:r>
      <w:r>
        <w:rPr>
          <w:rFonts w:hint="eastAsia"/>
          <w:sz w:val="22"/>
          <w:lang w:eastAsia="zh-CN"/>
        </w:rPr>
        <w:t>、</w:t>
      </w:r>
      <w:r w:rsidRPr="0019633D">
        <w:rPr>
          <w:sz w:val="22"/>
          <w:lang w:eastAsia="zh-CN"/>
        </w:rPr>
        <w:t>10</w:t>
      </w:r>
      <w:r w:rsidRPr="0019633D">
        <w:rPr>
          <w:rFonts w:hint="eastAsia"/>
          <w:sz w:val="22"/>
          <w:lang w:eastAsia="zh-CN"/>
        </w:rPr>
        <w:t>周</w:t>
      </w:r>
      <w:r>
        <w:rPr>
          <w:rFonts w:hint="eastAsia"/>
          <w:sz w:val="22"/>
          <w:lang w:eastAsia="zh-CN"/>
        </w:rPr>
        <w:t>以及</w:t>
      </w:r>
      <w:r>
        <w:rPr>
          <w:sz w:val="22"/>
          <w:lang w:eastAsia="zh-CN"/>
        </w:rPr>
        <w:t>12</w:t>
      </w:r>
      <w:r>
        <w:rPr>
          <w:rFonts w:hint="eastAsia"/>
          <w:sz w:val="22"/>
          <w:lang w:eastAsia="zh-CN"/>
        </w:rPr>
        <w:t>周</w:t>
      </w:r>
      <w:r w:rsidRPr="0019633D">
        <w:rPr>
          <w:rFonts w:hint="eastAsia"/>
          <w:sz w:val="22"/>
          <w:lang w:eastAsia="zh-CN"/>
        </w:rPr>
        <w:t>的课程；</w:t>
      </w:r>
      <w:r>
        <w:rPr>
          <w:rFonts w:hint="eastAsia"/>
          <w:sz w:val="22"/>
          <w:lang w:eastAsia="zh-CN"/>
        </w:rPr>
        <w:t>可选课程包括</w:t>
      </w:r>
      <w:r w:rsidRPr="007C27E8">
        <w:rPr>
          <w:rFonts w:hint="eastAsia"/>
          <w:sz w:val="22"/>
          <w:lang w:eastAsia="zh-CN"/>
        </w:rPr>
        <w:t>管理、经济学、政治、</w:t>
      </w:r>
      <w:r w:rsidRPr="007C27E8">
        <w:rPr>
          <w:sz w:val="22"/>
          <w:lang w:eastAsia="zh-CN"/>
        </w:rPr>
        <w:t>ESL</w:t>
      </w:r>
      <w:r w:rsidRPr="007C27E8">
        <w:rPr>
          <w:rFonts w:hint="eastAsia"/>
          <w:sz w:val="22"/>
          <w:lang w:eastAsia="zh-CN"/>
        </w:rPr>
        <w:t>、电影和电视等专业课程</w:t>
      </w:r>
      <w:r>
        <w:rPr>
          <w:rFonts w:hint="eastAsia"/>
          <w:sz w:val="22"/>
          <w:lang w:eastAsia="zh-CN"/>
        </w:rPr>
        <w:t>；（具体课程请参见链接：</w:t>
      </w:r>
      <w:hyperlink r:id="rId7" w:history="1">
        <w:r w:rsidRPr="00E923A4">
          <w:rPr>
            <w:rStyle w:val="Hyperlink"/>
            <w:sz w:val="22"/>
            <w:lang w:eastAsia="zh-CN"/>
          </w:rPr>
          <w:t>http://www.registrar.ucla.edu/schedule</w:t>
        </w:r>
      </w:hyperlink>
      <w:r>
        <w:rPr>
          <w:rFonts w:hint="eastAsia"/>
          <w:sz w:val="22"/>
          <w:lang w:eastAsia="zh-CN"/>
        </w:rPr>
        <w:t>）</w:t>
      </w:r>
    </w:p>
    <w:p w:rsidR="0002518F" w:rsidRPr="0019633D" w:rsidRDefault="0002518F" w:rsidP="008617E7">
      <w:pPr>
        <w:pStyle w:val="ListParagraph"/>
        <w:widowControl w:val="0"/>
        <w:numPr>
          <w:ilvl w:val="0"/>
          <w:numId w:val="11"/>
        </w:numPr>
        <w:ind w:firstLineChars="0"/>
        <w:jc w:val="both"/>
        <w:rPr>
          <w:sz w:val="22"/>
          <w:lang w:eastAsia="zh-CN"/>
        </w:rPr>
      </w:pPr>
      <w:r w:rsidRPr="0019633D">
        <w:rPr>
          <w:rFonts w:hint="eastAsia"/>
          <w:sz w:val="22"/>
          <w:lang w:eastAsia="zh-CN"/>
        </w:rPr>
        <w:t>为同学提供极好的海外独立学习及生活机会，紧急情况下，</w:t>
      </w:r>
      <w:r w:rsidRPr="0019633D">
        <w:rPr>
          <w:sz w:val="22"/>
          <w:lang w:eastAsia="zh-CN"/>
        </w:rPr>
        <w:t>SAF</w:t>
      </w:r>
      <w:r>
        <w:rPr>
          <w:rFonts w:hint="eastAsia"/>
          <w:sz w:val="22"/>
          <w:lang w:eastAsia="zh-CN"/>
        </w:rPr>
        <w:t>美国总部也能够极为方便的为同学提供就地帮助及服务。</w:t>
      </w:r>
    </w:p>
    <w:p w:rsidR="0002518F" w:rsidRPr="00B679D1" w:rsidRDefault="0002518F" w:rsidP="008617E7">
      <w:pPr>
        <w:tabs>
          <w:tab w:val="left" w:pos="426"/>
          <w:tab w:val="right" w:pos="9639"/>
        </w:tabs>
        <w:snapToGrid w:val="0"/>
        <w:rPr>
          <w:sz w:val="22"/>
          <w:lang w:eastAsia="zh-CN"/>
        </w:rPr>
      </w:pPr>
    </w:p>
    <w:p w:rsidR="0002518F" w:rsidRPr="00B679D1" w:rsidRDefault="0002518F" w:rsidP="008617E7">
      <w:pPr>
        <w:pStyle w:val="ListParagraph"/>
        <w:numPr>
          <w:ilvl w:val="0"/>
          <w:numId w:val="13"/>
        </w:numPr>
        <w:tabs>
          <w:tab w:val="left" w:pos="426"/>
          <w:tab w:val="right" w:pos="9639"/>
        </w:tabs>
        <w:snapToGrid w:val="0"/>
        <w:ind w:firstLineChars="0"/>
        <w:jc w:val="both"/>
        <w:rPr>
          <w:sz w:val="22"/>
        </w:rPr>
      </w:pPr>
      <w:r w:rsidRPr="00B679D1">
        <w:rPr>
          <w:rFonts w:hint="eastAsia"/>
          <w:sz w:val="22"/>
        </w:rPr>
        <w:t>项目时间</w:t>
      </w:r>
      <w:r>
        <w:rPr>
          <w:rFonts w:hint="eastAsia"/>
          <w:sz w:val="22"/>
        </w:rPr>
        <w:t>及</w:t>
      </w:r>
      <w:r w:rsidRPr="00B679D1">
        <w:rPr>
          <w:rFonts w:hint="eastAsia"/>
          <w:sz w:val="22"/>
        </w:rPr>
        <w:t>费用：</w:t>
      </w:r>
    </w:p>
    <w:p w:rsidR="0002518F" w:rsidRPr="00B679D1" w:rsidRDefault="0002518F" w:rsidP="008617E7">
      <w:pPr>
        <w:tabs>
          <w:tab w:val="left" w:pos="426"/>
          <w:tab w:val="right" w:pos="9639"/>
        </w:tabs>
        <w:snapToGrid w:val="0"/>
        <w:rPr>
          <w:sz w:val="22"/>
        </w:rPr>
      </w:pPr>
    </w:p>
    <w:tbl>
      <w:tblPr>
        <w:tblW w:w="0" w:type="auto"/>
        <w:jc w:val="center"/>
        <w:tblInd w:w="-1440" w:type="dxa"/>
        <w:tblCellMar>
          <w:left w:w="0" w:type="dxa"/>
          <w:right w:w="0" w:type="dxa"/>
        </w:tblCellMar>
        <w:tblLook w:val="00A0"/>
      </w:tblPr>
      <w:tblGrid>
        <w:gridCol w:w="5619"/>
        <w:gridCol w:w="3173"/>
      </w:tblGrid>
      <w:tr w:rsidR="0002518F" w:rsidRPr="001D2002" w:rsidTr="0092324F">
        <w:trPr>
          <w:jc w:val="center"/>
        </w:trPr>
        <w:tc>
          <w:tcPr>
            <w:tcW w:w="5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b/>
                <w:color w:val="333333"/>
                <w:sz w:val="22"/>
              </w:rPr>
            </w:pPr>
            <w:r>
              <w:rPr>
                <w:rFonts w:cs="Tahoma"/>
                <w:b/>
                <w:color w:val="333333"/>
                <w:sz w:val="22"/>
              </w:rPr>
              <w:t>2015</w:t>
            </w:r>
            <w:r>
              <w:rPr>
                <w:rFonts w:cs="Tahoma" w:hint="eastAsia"/>
                <w:b/>
                <w:color w:val="333333"/>
                <w:sz w:val="22"/>
              </w:rPr>
              <w:t>年暑期</w:t>
            </w:r>
            <w:r w:rsidRPr="00DB51B1">
              <w:rPr>
                <w:rFonts w:cs="Tahoma" w:hint="eastAsia"/>
                <w:b/>
                <w:color w:val="333333"/>
                <w:sz w:val="22"/>
              </w:rPr>
              <w:t>学习时间</w:t>
            </w:r>
          </w:p>
        </w:tc>
        <w:tc>
          <w:tcPr>
            <w:tcW w:w="317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b/>
                <w:color w:val="333333"/>
                <w:sz w:val="22"/>
              </w:rPr>
            </w:pPr>
            <w:r w:rsidRPr="00DB51B1">
              <w:rPr>
                <w:rFonts w:cs="Tahoma" w:hint="eastAsia"/>
                <w:b/>
                <w:color w:val="333333"/>
                <w:sz w:val="22"/>
              </w:rPr>
              <w:t>项目</w:t>
            </w:r>
            <w:r>
              <w:rPr>
                <w:rFonts w:cs="Tahoma" w:hint="eastAsia"/>
                <w:b/>
                <w:color w:val="333333"/>
                <w:sz w:val="22"/>
              </w:rPr>
              <w:t>参考</w:t>
            </w:r>
            <w:r w:rsidRPr="00DB51B1">
              <w:rPr>
                <w:rFonts w:cs="Tahoma" w:hint="eastAsia"/>
                <w:b/>
                <w:color w:val="333333"/>
                <w:sz w:val="22"/>
              </w:rPr>
              <w:t>费用</w:t>
            </w:r>
          </w:p>
        </w:tc>
      </w:tr>
      <w:tr w:rsidR="0002518F" w:rsidRPr="001D2002" w:rsidTr="0092324F">
        <w:trPr>
          <w:trHeight w:val="357"/>
          <w:jc w:val="center"/>
        </w:trPr>
        <w:tc>
          <w:tcPr>
            <w:tcW w:w="561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SessionA-6-week(</w:t>
            </w:r>
            <w:smartTag w:uri="urn:schemas-microsoft-com:office:smarttags" w:element="chsdate">
              <w:smartTagPr>
                <w:attr w:name="IsROCDate" w:val="False"/>
                <w:attr w:name="IsLunarDate" w:val="False"/>
                <w:attr w:name="Day" w:val="22"/>
                <w:attr w:name="Month" w:val="6"/>
                <w:attr w:name="Year" w:val="2014"/>
              </w:smartTagPr>
              <w:r w:rsidRPr="00DB51B1">
                <w:rPr>
                  <w:rFonts w:cs="Tahoma"/>
                  <w:color w:val="333333"/>
                  <w:sz w:val="22"/>
                </w:rPr>
                <w:t>6</w:t>
              </w:r>
              <w:r w:rsidRPr="00DB51B1">
                <w:rPr>
                  <w:rFonts w:cs="Tahoma" w:hint="eastAsia"/>
                  <w:color w:val="333333"/>
                  <w:sz w:val="22"/>
                </w:rPr>
                <w:t>月</w:t>
              </w:r>
              <w:r>
                <w:rPr>
                  <w:rFonts w:cs="Tahoma"/>
                  <w:color w:val="333333"/>
                  <w:sz w:val="22"/>
                </w:rPr>
                <w:t>22</w:t>
              </w:r>
              <w:r w:rsidRPr="00DB51B1">
                <w:rPr>
                  <w:rFonts w:cs="Tahoma" w:hint="eastAsia"/>
                  <w:color w:val="333333"/>
                  <w:sz w:val="22"/>
                </w:rPr>
                <w:t>日</w:t>
              </w:r>
            </w:smartTag>
            <w:r>
              <w:rPr>
                <w:rFonts w:cs="Tahoma"/>
                <w:color w:val="333333"/>
                <w:sz w:val="22"/>
              </w:rPr>
              <w:t>-</w:t>
            </w:r>
            <w:smartTag w:uri="urn:schemas-microsoft-com:office:smarttags" w:element="chsdate">
              <w:smartTagPr>
                <w:attr w:name="IsROCDate" w:val="False"/>
                <w:attr w:name="IsLunarDate" w:val="False"/>
                <w:attr w:name="Day" w:val="31"/>
                <w:attr w:name="Month" w:val="7"/>
                <w:attr w:name="Year" w:val="2014"/>
              </w:smartTagPr>
              <w:r>
                <w:rPr>
                  <w:rFonts w:cs="Tahoma"/>
                  <w:color w:val="333333"/>
                  <w:sz w:val="22"/>
                </w:rPr>
                <w:t>7</w:t>
              </w:r>
              <w:r w:rsidRPr="00DB51B1">
                <w:rPr>
                  <w:rFonts w:cs="Tahoma" w:hint="eastAsia"/>
                  <w:color w:val="333333"/>
                  <w:sz w:val="22"/>
                </w:rPr>
                <w:t>月</w:t>
              </w:r>
              <w:r>
                <w:rPr>
                  <w:rFonts w:cs="Tahoma"/>
                  <w:color w:val="333333"/>
                  <w:sz w:val="22"/>
                </w:rPr>
                <w:t>3</w:t>
              </w:r>
              <w:r w:rsidRPr="00DB51B1">
                <w:rPr>
                  <w:rFonts w:cs="Tahoma"/>
                  <w:color w:val="333333"/>
                  <w:sz w:val="22"/>
                </w:rPr>
                <w:t>1</w:t>
              </w:r>
              <w:r w:rsidRPr="00DB51B1">
                <w:rPr>
                  <w:rFonts w:cs="Tahoma" w:hint="eastAsia"/>
                  <w:color w:val="333333"/>
                  <w:sz w:val="22"/>
                </w:rPr>
                <w:t>日</w:t>
              </w:r>
            </w:smartTag>
            <w:r w:rsidRPr="00DB51B1">
              <w:rPr>
                <w:rFonts w:cs="Tahoma"/>
                <w:color w:val="333333"/>
                <w:sz w:val="22"/>
              </w:rPr>
              <w:t>)</w:t>
            </w:r>
          </w:p>
        </w:tc>
        <w:tc>
          <w:tcPr>
            <w:tcW w:w="31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US$7,043</w:t>
            </w:r>
          </w:p>
        </w:tc>
      </w:tr>
      <w:tr w:rsidR="0002518F" w:rsidRPr="001D2002" w:rsidTr="0092324F">
        <w:trPr>
          <w:trHeight w:val="405"/>
          <w:jc w:val="center"/>
        </w:trPr>
        <w:tc>
          <w:tcPr>
            <w:tcW w:w="561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Session A-8-week(</w:t>
            </w:r>
            <w:smartTag w:uri="urn:schemas-microsoft-com:office:smarttags" w:element="chsdate">
              <w:smartTagPr>
                <w:attr w:name="IsROCDate" w:val="False"/>
                <w:attr w:name="IsLunarDate" w:val="False"/>
                <w:attr w:name="Day" w:val="22"/>
                <w:attr w:name="Month" w:val="6"/>
                <w:attr w:name="Year" w:val="2014"/>
              </w:smartTagPr>
              <w:r w:rsidRPr="00DB51B1">
                <w:rPr>
                  <w:rFonts w:cs="Tahoma"/>
                  <w:color w:val="333333"/>
                  <w:sz w:val="22"/>
                </w:rPr>
                <w:t>6</w:t>
              </w:r>
              <w:r w:rsidRPr="00DB51B1">
                <w:rPr>
                  <w:rFonts w:cs="Tahoma" w:hint="eastAsia"/>
                  <w:color w:val="333333"/>
                  <w:sz w:val="22"/>
                </w:rPr>
                <w:t>月</w:t>
              </w:r>
              <w:r>
                <w:rPr>
                  <w:rFonts w:cs="Tahoma"/>
                  <w:color w:val="333333"/>
                  <w:sz w:val="22"/>
                </w:rPr>
                <w:t>22</w:t>
              </w:r>
              <w:r w:rsidRPr="00DB51B1">
                <w:rPr>
                  <w:rFonts w:cs="Tahoma" w:hint="eastAsia"/>
                  <w:color w:val="333333"/>
                  <w:sz w:val="22"/>
                </w:rPr>
                <w:t>日</w:t>
              </w:r>
            </w:smartTag>
            <w:r w:rsidRPr="00DB51B1">
              <w:rPr>
                <w:rFonts w:cs="Tahoma"/>
                <w:color w:val="333333"/>
                <w:sz w:val="22"/>
              </w:rPr>
              <w:t>-</w:t>
            </w:r>
            <w:smartTag w:uri="urn:schemas-microsoft-com:office:smarttags" w:element="chsdate">
              <w:smartTagPr>
                <w:attr w:name="IsROCDate" w:val="False"/>
                <w:attr w:name="IsLunarDate" w:val="False"/>
                <w:attr w:name="Day" w:val="14"/>
                <w:attr w:name="Month" w:val="8"/>
                <w:attr w:name="Year" w:val="2014"/>
              </w:smartTagPr>
              <w:r w:rsidRPr="00DB51B1">
                <w:rPr>
                  <w:rFonts w:cs="Tahoma"/>
                  <w:color w:val="333333"/>
                  <w:sz w:val="22"/>
                </w:rPr>
                <w:t>8</w:t>
              </w:r>
              <w:r w:rsidRPr="00DB51B1">
                <w:rPr>
                  <w:rFonts w:cs="Tahoma" w:hint="eastAsia"/>
                  <w:color w:val="333333"/>
                  <w:sz w:val="22"/>
                </w:rPr>
                <w:t>月</w:t>
              </w:r>
              <w:r>
                <w:rPr>
                  <w:rFonts w:cs="Tahoma"/>
                  <w:color w:val="333333"/>
                  <w:sz w:val="22"/>
                </w:rPr>
                <w:t>14</w:t>
              </w:r>
              <w:r w:rsidRPr="00DB51B1">
                <w:rPr>
                  <w:rFonts w:cs="Tahoma" w:hint="eastAsia"/>
                  <w:color w:val="333333"/>
                  <w:sz w:val="22"/>
                </w:rPr>
                <w:t>日</w:t>
              </w:r>
            </w:smartTag>
            <w:r w:rsidRPr="00DB51B1">
              <w:rPr>
                <w:rFonts w:cs="Tahoma"/>
                <w:color w:val="333333"/>
                <w:sz w:val="22"/>
              </w:rPr>
              <w:t>)</w:t>
            </w:r>
          </w:p>
        </w:tc>
        <w:tc>
          <w:tcPr>
            <w:tcW w:w="31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US$7,841</w:t>
            </w:r>
          </w:p>
        </w:tc>
      </w:tr>
      <w:tr w:rsidR="0002518F" w:rsidRPr="001D2002" w:rsidTr="0092324F">
        <w:trPr>
          <w:trHeight w:val="410"/>
          <w:jc w:val="center"/>
        </w:trPr>
        <w:tc>
          <w:tcPr>
            <w:tcW w:w="561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Session C-6-week(</w:t>
            </w:r>
            <w:smartTag w:uri="urn:schemas-microsoft-com:office:smarttags" w:element="chsdate">
              <w:smartTagPr>
                <w:attr w:name="IsROCDate" w:val="False"/>
                <w:attr w:name="IsLunarDate" w:val="False"/>
                <w:attr w:name="Day" w:val="3"/>
                <w:attr w:name="Month" w:val="8"/>
                <w:attr w:name="Year" w:val="2014"/>
              </w:smartTagPr>
              <w:r w:rsidRPr="00DB51B1">
                <w:rPr>
                  <w:rFonts w:cs="Tahoma"/>
                  <w:color w:val="333333"/>
                  <w:sz w:val="22"/>
                </w:rPr>
                <w:t>8</w:t>
              </w:r>
              <w:r w:rsidRPr="00DB51B1">
                <w:rPr>
                  <w:rFonts w:cs="Tahoma" w:hint="eastAsia"/>
                  <w:color w:val="333333"/>
                  <w:sz w:val="22"/>
                </w:rPr>
                <w:t>月</w:t>
              </w:r>
              <w:r>
                <w:rPr>
                  <w:rFonts w:cs="Tahoma"/>
                  <w:color w:val="333333"/>
                  <w:sz w:val="22"/>
                </w:rPr>
                <w:t>3</w:t>
              </w:r>
              <w:r w:rsidRPr="00DB51B1">
                <w:rPr>
                  <w:rFonts w:cs="Tahoma" w:hint="eastAsia"/>
                  <w:color w:val="333333"/>
                  <w:sz w:val="22"/>
                </w:rPr>
                <w:t>日</w:t>
              </w:r>
            </w:smartTag>
            <w:r w:rsidRPr="00DB51B1">
              <w:rPr>
                <w:rFonts w:cs="Tahoma"/>
                <w:color w:val="333333"/>
                <w:sz w:val="22"/>
              </w:rPr>
              <w:t>-</w:t>
            </w:r>
            <w:smartTag w:uri="urn:schemas-microsoft-com:office:smarttags" w:element="chsdate">
              <w:smartTagPr>
                <w:attr w:name="IsROCDate" w:val="False"/>
                <w:attr w:name="IsLunarDate" w:val="False"/>
                <w:attr w:name="Day" w:val="11"/>
                <w:attr w:name="Month" w:val="9"/>
                <w:attr w:name="Year" w:val="2014"/>
              </w:smartTagPr>
              <w:r w:rsidRPr="00DB51B1">
                <w:rPr>
                  <w:rFonts w:cs="Tahoma"/>
                  <w:color w:val="333333"/>
                  <w:sz w:val="22"/>
                </w:rPr>
                <w:t>9</w:t>
              </w:r>
              <w:r w:rsidRPr="00DB51B1">
                <w:rPr>
                  <w:rFonts w:cs="Tahoma" w:hint="eastAsia"/>
                  <w:color w:val="333333"/>
                  <w:sz w:val="22"/>
                </w:rPr>
                <w:t>月</w:t>
              </w:r>
              <w:r>
                <w:rPr>
                  <w:rFonts w:cs="Tahoma"/>
                  <w:color w:val="333333"/>
                  <w:sz w:val="22"/>
                </w:rPr>
                <w:t>11</w:t>
              </w:r>
              <w:r w:rsidRPr="00DB51B1">
                <w:rPr>
                  <w:rFonts w:cs="Tahoma" w:hint="eastAsia"/>
                  <w:color w:val="333333"/>
                  <w:sz w:val="22"/>
                </w:rPr>
                <w:t>日</w:t>
              </w:r>
            </w:smartTag>
            <w:r w:rsidRPr="00DB51B1">
              <w:rPr>
                <w:rFonts w:cs="Tahoma"/>
                <w:color w:val="333333"/>
                <w:sz w:val="22"/>
              </w:rPr>
              <w:t>)</w:t>
            </w:r>
          </w:p>
        </w:tc>
        <w:tc>
          <w:tcPr>
            <w:tcW w:w="31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US$7,043</w:t>
            </w:r>
          </w:p>
        </w:tc>
      </w:tr>
      <w:tr w:rsidR="0002518F" w:rsidRPr="001D2002" w:rsidTr="0092324F">
        <w:trPr>
          <w:trHeight w:val="403"/>
          <w:jc w:val="center"/>
        </w:trPr>
        <w:tc>
          <w:tcPr>
            <w:tcW w:w="5619"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Pr>
                <w:rFonts w:cs="Tahoma"/>
                <w:color w:val="333333"/>
                <w:sz w:val="22"/>
              </w:rPr>
              <w:t>Session A + C-12 week</w:t>
            </w:r>
            <w:r w:rsidRPr="00DB51B1">
              <w:rPr>
                <w:rFonts w:cs="Tahoma"/>
                <w:color w:val="333333"/>
                <w:sz w:val="22"/>
              </w:rPr>
              <w:t xml:space="preserve">( </w:t>
            </w:r>
            <w:smartTag w:uri="urn:schemas-microsoft-com:office:smarttags" w:element="chsdate">
              <w:smartTagPr>
                <w:attr w:name="IsROCDate" w:val="False"/>
                <w:attr w:name="IsLunarDate" w:val="False"/>
                <w:attr w:name="Day" w:val="22"/>
                <w:attr w:name="Month" w:val="6"/>
                <w:attr w:name="Year" w:val="2014"/>
              </w:smartTagPr>
              <w:r w:rsidRPr="00DB51B1">
                <w:rPr>
                  <w:rFonts w:cs="Tahoma"/>
                  <w:color w:val="333333"/>
                  <w:sz w:val="22"/>
                </w:rPr>
                <w:t>6</w:t>
              </w:r>
              <w:r w:rsidRPr="00DB51B1">
                <w:rPr>
                  <w:rFonts w:cs="Tahoma" w:hint="eastAsia"/>
                  <w:color w:val="333333"/>
                  <w:sz w:val="22"/>
                </w:rPr>
                <w:t>月</w:t>
              </w:r>
              <w:r>
                <w:rPr>
                  <w:rFonts w:cs="Tahoma"/>
                  <w:color w:val="333333"/>
                  <w:sz w:val="22"/>
                </w:rPr>
                <w:t>22</w:t>
              </w:r>
              <w:r w:rsidRPr="00DB51B1">
                <w:rPr>
                  <w:rFonts w:cs="Tahoma" w:hint="eastAsia"/>
                  <w:color w:val="333333"/>
                  <w:sz w:val="22"/>
                </w:rPr>
                <w:t>日</w:t>
              </w:r>
            </w:smartTag>
            <w:r w:rsidRPr="00DB51B1">
              <w:rPr>
                <w:rFonts w:cs="Tahoma"/>
                <w:color w:val="333333"/>
                <w:sz w:val="22"/>
              </w:rPr>
              <w:t>-</w:t>
            </w:r>
            <w:smartTag w:uri="urn:schemas-microsoft-com:office:smarttags" w:element="chsdate">
              <w:smartTagPr>
                <w:attr w:name="IsROCDate" w:val="False"/>
                <w:attr w:name="IsLunarDate" w:val="False"/>
                <w:attr w:name="Day" w:val="11"/>
                <w:attr w:name="Month" w:val="9"/>
                <w:attr w:name="Year" w:val="2014"/>
              </w:smartTagPr>
              <w:r w:rsidRPr="00DB51B1">
                <w:rPr>
                  <w:rFonts w:cs="Tahoma"/>
                  <w:color w:val="333333"/>
                  <w:sz w:val="22"/>
                </w:rPr>
                <w:t>9</w:t>
              </w:r>
              <w:r w:rsidRPr="00DB51B1">
                <w:rPr>
                  <w:rFonts w:cs="Tahoma" w:hint="eastAsia"/>
                  <w:color w:val="333333"/>
                  <w:sz w:val="22"/>
                </w:rPr>
                <w:t>月</w:t>
              </w:r>
              <w:r>
                <w:rPr>
                  <w:rFonts w:cs="Tahoma"/>
                  <w:color w:val="333333"/>
                  <w:sz w:val="22"/>
                </w:rPr>
                <w:t>11</w:t>
              </w:r>
              <w:r w:rsidRPr="00DB51B1">
                <w:rPr>
                  <w:rFonts w:cs="Tahoma" w:hint="eastAsia"/>
                  <w:color w:val="333333"/>
                  <w:sz w:val="22"/>
                </w:rPr>
                <w:t>日</w:t>
              </w:r>
            </w:smartTag>
            <w:r w:rsidRPr="00DB51B1">
              <w:rPr>
                <w:rFonts w:cs="Tahoma"/>
                <w:color w:val="333333"/>
                <w:sz w:val="22"/>
              </w:rPr>
              <w:t>)</w:t>
            </w:r>
          </w:p>
        </w:tc>
        <w:tc>
          <w:tcPr>
            <w:tcW w:w="317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tcPr>
          <w:p w:rsidR="0002518F" w:rsidRPr="00DB51B1" w:rsidRDefault="0002518F" w:rsidP="0092324F">
            <w:pPr>
              <w:spacing w:line="270" w:lineRule="atLeast"/>
              <w:jc w:val="center"/>
              <w:rPr>
                <w:rFonts w:cs="Tahoma"/>
                <w:color w:val="333333"/>
                <w:sz w:val="22"/>
              </w:rPr>
            </w:pPr>
            <w:r w:rsidRPr="00DB51B1">
              <w:rPr>
                <w:rFonts w:cs="Tahoma"/>
                <w:color w:val="333333"/>
                <w:sz w:val="22"/>
              </w:rPr>
              <w:t>US$12,213</w:t>
            </w:r>
          </w:p>
        </w:tc>
      </w:tr>
    </w:tbl>
    <w:p w:rsidR="0002518F" w:rsidRPr="006E3015" w:rsidRDefault="0002518F" w:rsidP="0002518F">
      <w:pPr>
        <w:shd w:val="clear" w:color="auto" w:fill="FFFFFF"/>
        <w:spacing w:line="270" w:lineRule="atLeast"/>
        <w:ind w:leftChars="200" w:left="31680" w:hangingChars="350" w:firstLine="31680"/>
        <w:rPr>
          <w:rFonts w:cs="宋体"/>
          <w:color w:val="333333"/>
          <w:sz w:val="22"/>
          <w:szCs w:val="22"/>
        </w:rPr>
      </w:pPr>
      <w:r w:rsidRPr="006E3015">
        <w:rPr>
          <w:rFonts w:cs="宋体" w:hint="eastAsia"/>
          <w:color w:val="333333"/>
          <w:sz w:val="22"/>
          <w:szCs w:val="22"/>
        </w:rPr>
        <w:t>费用说明：</w:t>
      </w:r>
    </w:p>
    <w:p w:rsidR="0002518F" w:rsidRPr="007342B3" w:rsidRDefault="0002518F" w:rsidP="004553AE">
      <w:pPr>
        <w:numPr>
          <w:ilvl w:val="0"/>
          <w:numId w:val="24"/>
        </w:numPr>
        <w:shd w:val="clear" w:color="auto" w:fill="FFFFFF"/>
        <w:spacing w:line="270" w:lineRule="atLeast"/>
        <w:ind w:leftChars="200" w:left="31680"/>
        <w:rPr>
          <w:rFonts w:cs="宋体"/>
          <w:color w:val="333333"/>
          <w:sz w:val="22"/>
          <w:szCs w:val="22"/>
          <w:lang w:eastAsia="zh-CN"/>
        </w:rPr>
      </w:pPr>
      <w:r w:rsidRPr="007342B3">
        <w:rPr>
          <w:rFonts w:cs="宋体" w:hint="eastAsia"/>
          <w:color w:val="333333"/>
          <w:sz w:val="22"/>
          <w:szCs w:val="22"/>
          <w:lang w:eastAsia="zh-CN"/>
        </w:rPr>
        <w:t>以上项目费用为</w:t>
      </w:r>
      <w:r w:rsidRPr="007342B3">
        <w:rPr>
          <w:rFonts w:cs="宋体"/>
          <w:color w:val="333333"/>
          <w:sz w:val="22"/>
          <w:szCs w:val="22"/>
          <w:lang w:eastAsia="zh-CN"/>
        </w:rPr>
        <w:t>2014</w:t>
      </w:r>
      <w:r w:rsidRPr="007342B3">
        <w:rPr>
          <w:rFonts w:cs="宋体" w:hint="eastAsia"/>
          <w:color w:val="333333"/>
          <w:sz w:val="22"/>
          <w:szCs w:val="22"/>
          <w:lang w:eastAsia="zh-CN"/>
        </w:rPr>
        <w:t>年暑期实际项目费用，包含学费（</w:t>
      </w:r>
      <w:r w:rsidRPr="007342B3">
        <w:rPr>
          <w:rFonts w:cs="宋体"/>
          <w:color w:val="333333"/>
          <w:sz w:val="22"/>
          <w:szCs w:val="22"/>
          <w:lang w:eastAsia="zh-CN"/>
        </w:rPr>
        <w:t>8</w:t>
      </w:r>
      <w:r w:rsidRPr="007342B3">
        <w:rPr>
          <w:rFonts w:cs="宋体" w:hint="eastAsia"/>
          <w:color w:val="333333"/>
          <w:sz w:val="22"/>
          <w:szCs w:val="22"/>
          <w:lang w:eastAsia="zh-CN"/>
        </w:rPr>
        <w:t>学分</w:t>
      </w:r>
      <w:r w:rsidRPr="007342B3">
        <w:rPr>
          <w:rFonts w:cs="宋体"/>
          <w:color w:val="333333"/>
          <w:sz w:val="22"/>
          <w:szCs w:val="22"/>
          <w:lang w:eastAsia="zh-CN"/>
        </w:rPr>
        <w:t>/</w:t>
      </w:r>
      <w:r w:rsidRPr="007342B3">
        <w:rPr>
          <w:rFonts w:cs="宋体" w:hint="eastAsia"/>
          <w:color w:val="333333"/>
          <w:sz w:val="22"/>
          <w:szCs w:val="22"/>
          <w:lang w:eastAsia="zh-CN"/>
        </w:rPr>
        <w:t>单独</w:t>
      </w:r>
      <w:r w:rsidRPr="007342B3">
        <w:rPr>
          <w:rFonts w:cs="宋体"/>
          <w:color w:val="333333"/>
          <w:sz w:val="22"/>
          <w:szCs w:val="22"/>
          <w:lang w:eastAsia="zh-CN"/>
        </w:rPr>
        <w:t>Session</w:t>
      </w:r>
      <w:r w:rsidRPr="007342B3">
        <w:rPr>
          <w:rFonts w:cs="宋体" w:hint="eastAsia"/>
          <w:color w:val="333333"/>
          <w:sz w:val="22"/>
          <w:szCs w:val="22"/>
          <w:lang w:eastAsia="zh-CN"/>
        </w:rPr>
        <w:t>）、住宿费（三人间）、</w:t>
      </w:r>
      <w:r w:rsidRPr="007342B3">
        <w:rPr>
          <w:rFonts w:cs="宋体"/>
          <w:color w:val="333333"/>
          <w:sz w:val="22"/>
          <w:szCs w:val="22"/>
          <w:lang w:eastAsia="zh-CN"/>
        </w:rPr>
        <w:t>UCLA</w:t>
      </w:r>
      <w:r w:rsidRPr="007342B3">
        <w:rPr>
          <w:rFonts w:cs="宋体" w:hint="eastAsia"/>
          <w:color w:val="333333"/>
          <w:sz w:val="22"/>
          <w:szCs w:val="22"/>
          <w:lang w:eastAsia="zh-CN"/>
        </w:rPr>
        <w:t>校内医疗和应急保险、餐费（每天早晚餐）及</w:t>
      </w:r>
      <w:r w:rsidRPr="007342B3">
        <w:rPr>
          <w:rFonts w:cs="宋体"/>
          <w:color w:val="333333"/>
          <w:sz w:val="22"/>
          <w:szCs w:val="22"/>
          <w:lang w:eastAsia="zh-CN"/>
        </w:rPr>
        <w:t>SAF</w:t>
      </w:r>
      <w:r w:rsidRPr="007342B3">
        <w:rPr>
          <w:rFonts w:cs="宋体" w:hint="eastAsia"/>
          <w:color w:val="333333"/>
          <w:sz w:val="22"/>
          <w:szCs w:val="22"/>
          <w:lang w:eastAsia="zh-CN"/>
        </w:rPr>
        <w:t>项目管理费。</w:t>
      </w:r>
      <w:r w:rsidRPr="007342B3">
        <w:rPr>
          <w:rFonts w:cs="宋体"/>
          <w:color w:val="333333"/>
          <w:sz w:val="22"/>
          <w:szCs w:val="22"/>
          <w:lang w:eastAsia="zh-CN"/>
        </w:rPr>
        <w:t>2015</w:t>
      </w:r>
      <w:r w:rsidRPr="007342B3">
        <w:rPr>
          <w:rFonts w:cs="宋体" w:hint="eastAsia"/>
          <w:color w:val="333333"/>
          <w:sz w:val="22"/>
          <w:szCs w:val="22"/>
          <w:lang w:eastAsia="zh-CN"/>
        </w:rPr>
        <w:t>年暑期最新项目费用将于</w:t>
      </w:r>
      <w:r>
        <w:rPr>
          <w:rFonts w:cs="宋体" w:hint="eastAsia"/>
          <w:color w:val="333333"/>
          <w:sz w:val="22"/>
          <w:szCs w:val="22"/>
          <w:lang w:eastAsia="zh-CN"/>
        </w:rPr>
        <w:t>海外大学确认费用后及时</w:t>
      </w:r>
      <w:r w:rsidRPr="007342B3">
        <w:rPr>
          <w:rFonts w:cs="宋体" w:hint="eastAsia"/>
          <w:color w:val="333333"/>
          <w:sz w:val="22"/>
          <w:szCs w:val="22"/>
          <w:lang w:eastAsia="zh-CN"/>
        </w:rPr>
        <w:t>公布。超出</w:t>
      </w:r>
      <w:r w:rsidRPr="007342B3">
        <w:rPr>
          <w:rFonts w:cs="宋体"/>
          <w:color w:val="333333"/>
          <w:sz w:val="22"/>
          <w:szCs w:val="22"/>
          <w:lang w:eastAsia="zh-CN"/>
        </w:rPr>
        <w:t>8</w:t>
      </w:r>
      <w:r w:rsidRPr="007342B3">
        <w:rPr>
          <w:rFonts w:cs="宋体" w:hint="eastAsia"/>
          <w:color w:val="333333"/>
          <w:sz w:val="22"/>
          <w:szCs w:val="22"/>
          <w:lang w:eastAsia="zh-CN"/>
        </w:rPr>
        <w:t>学分之外的学分按照学校的学费标准补缴学费（</w:t>
      </w:r>
      <w:r w:rsidRPr="007342B3">
        <w:rPr>
          <w:rFonts w:cs="宋体"/>
          <w:color w:val="333333"/>
          <w:sz w:val="22"/>
          <w:szCs w:val="22"/>
          <w:lang w:eastAsia="zh-CN"/>
        </w:rPr>
        <w:t>2014</w:t>
      </w:r>
      <w:r w:rsidRPr="007342B3">
        <w:rPr>
          <w:rFonts w:cs="宋体" w:hint="eastAsia"/>
          <w:color w:val="333333"/>
          <w:sz w:val="22"/>
          <w:szCs w:val="22"/>
          <w:lang w:eastAsia="zh-CN"/>
        </w:rPr>
        <w:t>年标准为</w:t>
      </w:r>
      <w:r>
        <w:rPr>
          <w:rFonts w:cs="宋体"/>
          <w:color w:val="333333"/>
          <w:sz w:val="22"/>
          <w:szCs w:val="22"/>
          <w:lang w:eastAsia="zh-CN"/>
        </w:rPr>
        <w:t>339</w:t>
      </w:r>
      <w:r w:rsidRPr="007342B3">
        <w:rPr>
          <w:rFonts w:cs="宋体" w:hint="eastAsia"/>
          <w:color w:val="333333"/>
          <w:sz w:val="22"/>
          <w:szCs w:val="22"/>
          <w:lang w:eastAsia="zh-CN"/>
        </w:rPr>
        <w:t>美元</w:t>
      </w:r>
      <w:r w:rsidRPr="007342B3">
        <w:rPr>
          <w:rFonts w:cs="宋体"/>
          <w:color w:val="333333"/>
          <w:sz w:val="22"/>
          <w:szCs w:val="22"/>
          <w:lang w:eastAsia="zh-CN"/>
        </w:rPr>
        <w:t>/</w:t>
      </w:r>
      <w:r>
        <w:rPr>
          <w:rFonts w:cs="宋体" w:hint="eastAsia"/>
          <w:color w:val="333333"/>
          <w:sz w:val="22"/>
          <w:szCs w:val="22"/>
          <w:lang w:eastAsia="zh-CN"/>
        </w:rPr>
        <w:t>学分）；</w:t>
      </w:r>
    </w:p>
    <w:p w:rsidR="0002518F" w:rsidRPr="007342B3" w:rsidRDefault="0002518F" w:rsidP="004553AE">
      <w:pPr>
        <w:numPr>
          <w:ilvl w:val="0"/>
          <w:numId w:val="24"/>
        </w:numPr>
        <w:shd w:val="clear" w:color="auto" w:fill="FFFFFF"/>
        <w:spacing w:line="270" w:lineRule="atLeast"/>
        <w:ind w:leftChars="200" w:left="31680"/>
        <w:rPr>
          <w:rFonts w:cs="宋体"/>
          <w:color w:val="333333"/>
          <w:sz w:val="22"/>
          <w:szCs w:val="22"/>
          <w:lang w:eastAsia="zh-CN"/>
        </w:rPr>
      </w:pPr>
      <w:r w:rsidRPr="007342B3">
        <w:rPr>
          <w:rFonts w:cs="宋体" w:hint="eastAsia"/>
          <w:color w:val="333333"/>
          <w:sz w:val="22"/>
          <w:szCs w:val="22"/>
          <w:lang w:eastAsia="zh-CN"/>
        </w:rPr>
        <w:t>项目服务主要包括：项目咨询、申请指导、住宿安排、保险购买、签证指导、行前指导、地面接机、</w:t>
      </w:r>
      <w:r w:rsidRPr="007342B3">
        <w:rPr>
          <w:rFonts w:cs="宋体"/>
          <w:color w:val="333333"/>
          <w:sz w:val="22"/>
          <w:szCs w:val="22"/>
          <w:lang w:eastAsia="zh-CN"/>
        </w:rPr>
        <w:t>UCLA</w:t>
      </w:r>
      <w:r w:rsidRPr="007342B3">
        <w:rPr>
          <w:rFonts w:cs="宋体" w:hint="eastAsia"/>
          <w:color w:val="333333"/>
          <w:sz w:val="22"/>
          <w:szCs w:val="22"/>
          <w:lang w:eastAsia="zh-CN"/>
        </w:rPr>
        <w:t>校友会活动、在美应急支援及服务等；具体服务内容请参见</w:t>
      </w:r>
      <w:r w:rsidRPr="007342B3">
        <w:rPr>
          <w:rFonts w:cs="宋体"/>
          <w:color w:val="333333"/>
          <w:sz w:val="22"/>
          <w:szCs w:val="22"/>
          <w:lang w:eastAsia="zh-CN"/>
        </w:rPr>
        <w:t>SAF</w:t>
      </w:r>
      <w:r>
        <w:rPr>
          <w:rFonts w:cs="宋体" w:hint="eastAsia"/>
          <w:color w:val="333333"/>
          <w:sz w:val="22"/>
          <w:szCs w:val="22"/>
          <w:lang w:eastAsia="zh-CN"/>
        </w:rPr>
        <w:t>服务部分；</w:t>
      </w:r>
    </w:p>
    <w:p w:rsidR="0002518F" w:rsidRPr="006E3015" w:rsidRDefault="0002518F" w:rsidP="004553AE">
      <w:pPr>
        <w:pStyle w:val="ListParagraph"/>
        <w:numPr>
          <w:ilvl w:val="0"/>
          <w:numId w:val="24"/>
        </w:numPr>
        <w:shd w:val="clear" w:color="auto" w:fill="FFFFFF"/>
        <w:spacing w:line="270" w:lineRule="atLeast"/>
        <w:ind w:leftChars="200" w:left="31680" w:firstLineChars="0"/>
        <w:rPr>
          <w:rFonts w:cs="宋体"/>
          <w:color w:val="333333"/>
          <w:sz w:val="22"/>
          <w:szCs w:val="22"/>
          <w:lang w:eastAsia="zh-CN"/>
        </w:rPr>
      </w:pPr>
      <w:r w:rsidRPr="006E3015">
        <w:rPr>
          <w:rFonts w:cs="宋体" w:hint="eastAsia"/>
          <w:color w:val="333333"/>
          <w:sz w:val="22"/>
          <w:szCs w:val="22"/>
          <w:lang w:eastAsia="zh-CN"/>
        </w:rPr>
        <w:t>每个</w:t>
      </w:r>
      <w:r w:rsidRPr="006E3015">
        <w:rPr>
          <w:rFonts w:cs="宋体"/>
          <w:color w:val="333333"/>
          <w:sz w:val="22"/>
          <w:szCs w:val="22"/>
          <w:lang w:eastAsia="zh-CN"/>
        </w:rPr>
        <w:t>session</w:t>
      </w:r>
      <w:r w:rsidRPr="006E3015">
        <w:rPr>
          <w:rFonts w:cs="宋体" w:hint="eastAsia"/>
          <w:color w:val="333333"/>
          <w:sz w:val="22"/>
          <w:szCs w:val="22"/>
          <w:lang w:eastAsia="zh-CN"/>
        </w:rPr>
        <w:t>建议同学最好只选够</w:t>
      </w:r>
      <w:r w:rsidRPr="006E3015">
        <w:rPr>
          <w:rFonts w:cs="宋体"/>
          <w:color w:val="333333"/>
          <w:sz w:val="22"/>
          <w:szCs w:val="22"/>
          <w:lang w:eastAsia="zh-CN"/>
        </w:rPr>
        <w:t>8</w:t>
      </w:r>
      <w:r w:rsidRPr="006E3015">
        <w:rPr>
          <w:rFonts w:cs="宋体" w:hint="eastAsia"/>
          <w:color w:val="333333"/>
          <w:sz w:val="22"/>
          <w:szCs w:val="22"/>
          <w:lang w:eastAsia="zh-CN"/>
        </w:rPr>
        <w:t>学分课程即可，这是比较合理的课程量，避免因所选学分过多造成课业压力过大；</w:t>
      </w:r>
    </w:p>
    <w:p w:rsidR="0002518F" w:rsidRPr="006E3015" w:rsidRDefault="0002518F" w:rsidP="004553AE">
      <w:pPr>
        <w:pStyle w:val="ListParagraph"/>
        <w:numPr>
          <w:ilvl w:val="0"/>
          <w:numId w:val="24"/>
        </w:numPr>
        <w:shd w:val="clear" w:color="auto" w:fill="FFFFFF"/>
        <w:spacing w:line="270" w:lineRule="atLeast"/>
        <w:ind w:leftChars="200" w:left="31680" w:firstLineChars="0"/>
        <w:rPr>
          <w:rFonts w:cs="宋体"/>
          <w:color w:val="333333"/>
          <w:sz w:val="22"/>
          <w:szCs w:val="22"/>
          <w:lang w:eastAsia="zh-CN"/>
        </w:rPr>
      </w:pPr>
      <w:r w:rsidRPr="006E3015">
        <w:rPr>
          <w:rFonts w:cs="宋体" w:hint="eastAsia"/>
          <w:color w:val="333333"/>
          <w:sz w:val="22"/>
          <w:szCs w:val="22"/>
          <w:lang w:eastAsia="zh-CN"/>
        </w:rPr>
        <w:t>学生自备费用：学生需自行准备签证费用、个人零花费用及国际机票费用。</w:t>
      </w:r>
      <w:r w:rsidRPr="006E3015">
        <w:rPr>
          <w:rFonts w:cs="宋体"/>
          <w:color w:val="333333"/>
          <w:sz w:val="22"/>
          <w:szCs w:val="22"/>
          <w:lang w:eastAsia="zh-CN"/>
        </w:rPr>
        <w:t>F1</w:t>
      </w:r>
      <w:r w:rsidRPr="006E3015">
        <w:rPr>
          <w:rFonts w:cs="宋体" w:hint="eastAsia"/>
          <w:color w:val="333333"/>
          <w:sz w:val="22"/>
          <w:szCs w:val="22"/>
          <w:lang w:eastAsia="zh-CN"/>
        </w:rPr>
        <w:t>学生签证费用共计为</w:t>
      </w:r>
      <w:r w:rsidRPr="006E3015">
        <w:rPr>
          <w:rFonts w:cs="宋体"/>
          <w:color w:val="333333"/>
          <w:sz w:val="22"/>
          <w:szCs w:val="22"/>
          <w:lang w:eastAsia="zh-CN"/>
        </w:rPr>
        <w:t>380</w:t>
      </w:r>
      <w:r w:rsidRPr="006E3015">
        <w:rPr>
          <w:rFonts w:cs="宋体" w:hint="eastAsia"/>
          <w:color w:val="333333"/>
          <w:sz w:val="22"/>
          <w:szCs w:val="22"/>
          <w:lang w:eastAsia="zh-CN"/>
        </w:rPr>
        <w:t>美元。个人零花费用根据学生个人情况不同，</w:t>
      </w:r>
      <w:r w:rsidRPr="006E3015">
        <w:rPr>
          <w:rFonts w:cs="宋体"/>
          <w:color w:val="333333"/>
          <w:sz w:val="22"/>
          <w:szCs w:val="22"/>
          <w:lang w:eastAsia="zh-CN"/>
        </w:rPr>
        <w:t>100~150</w:t>
      </w:r>
      <w:r w:rsidRPr="006E3015">
        <w:rPr>
          <w:rFonts w:cs="宋体" w:hint="eastAsia"/>
          <w:color w:val="333333"/>
          <w:sz w:val="22"/>
          <w:szCs w:val="22"/>
          <w:lang w:eastAsia="zh-CN"/>
        </w:rPr>
        <w:t>美元</w:t>
      </w:r>
      <w:r w:rsidRPr="006E3015">
        <w:rPr>
          <w:rFonts w:cs="宋体"/>
          <w:color w:val="333333"/>
          <w:sz w:val="22"/>
          <w:szCs w:val="22"/>
          <w:lang w:eastAsia="zh-CN"/>
        </w:rPr>
        <w:t>/</w:t>
      </w:r>
      <w:r w:rsidRPr="006E3015">
        <w:rPr>
          <w:rFonts w:cs="宋体" w:hint="eastAsia"/>
          <w:color w:val="333333"/>
          <w:sz w:val="22"/>
          <w:szCs w:val="22"/>
          <w:lang w:eastAsia="zh-CN"/>
        </w:rPr>
        <w:t>周可满足生活基本消费。暑假期间为赴美高峰期，国际机票（含税）价格从</w:t>
      </w:r>
      <w:r w:rsidRPr="006E3015">
        <w:rPr>
          <w:rFonts w:cs="宋体"/>
          <w:color w:val="333333"/>
          <w:sz w:val="22"/>
          <w:szCs w:val="22"/>
          <w:lang w:eastAsia="zh-CN"/>
        </w:rPr>
        <w:t>12000</w:t>
      </w:r>
      <w:r w:rsidRPr="006E3015">
        <w:rPr>
          <w:rFonts w:cs="宋体" w:hint="eastAsia"/>
          <w:color w:val="333333"/>
          <w:sz w:val="22"/>
          <w:szCs w:val="22"/>
          <w:lang w:eastAsia="zh-CN"/>
        </w:rPr>
        <w:t>人民币到</w:t>
      </w:r>
      <w:r w:rsidRPr="006E3015">
        <w:rPr>
          <w:rFonts w:cs="宋体"/>
          <w:color w:val="333333"/>
          <w:sz w:val="22"/>
          <w:szCs w:val="22"/>
          <w:lang w:eastAsia="zh-CN"/>
        </w:rPr>
        <w:t>18000</w:t>
      </w:r>
      <w:r w:rsidRPr="006E3015">
        <w:rPr>
          <w:rFonts w:cs="宋体" w:hint="eastAsia"/>
          <w:color w:val="333333"/>
          <w:sz w:val="22"/>
          <w:szCs w:val="22"/>
          <w:lang w:eastAsia="zh-CN"/>
        </w:rPr>
        <w:t>人民币不等。</w:t>
      </w:r>
      <w:r w:rsidRPr="006E3015">
        <w:rPr>
          <w:rFonts w:cs="宋体"/>
          <w:color w:val="333333"/>
          <w:sz w:val="22"/>
          <w:szCs w:val="22"/>
          <w:lang w:eastAsia="zh-CN"/>
        </w:rPr>
        <w:t>SAF</w:t>
      </w:r>
      <w:r w:rsidRPr="006E3015">
        <w:rPr>
          <w:rFonts w:cs="宋体" w:hint="eastAsia"/>
          <w:color w:val="333333"/>
          <w:sz w:val="22"/>
          <w:szCs w:val="22"/>
          <w:lang w:eastAsia="zh-CN"/>
        </w:rPr>
        <w:t>将</w:t>
      </w:r>
      <w:r w:rsidRPr="006E3015">
        <w:rPr>
          <w:rFonts w:cs="宋体" w:hint="eastAsia"/>
          <w:sz w:val="22"/>
          <w:szCs w:val="22"/>
          <w:lang w:eastAsia="zh-CN"/>
        </w:rPr>
        <w:t>提供可选择性机票，学生可以选择</w:t>
      </w:r>
      <w:r w:rsidRPr="006E3015">
        <w:rPr>
          <w:rFonts w:cs="宋体"/>
          <w:sz w:val="22"/>
          <w:szCs w:val="22"/>
          <w:lang w:eastAsia="zh-CN"/>
        </w:rPr>
        <w:t>SAF</w:t>
      </w:r>
      <w:r w:rsidRPr="006E3015">
        <w:rPr>
          <w:rFonts w:cs="宋体" w:hint="eastAsia"/>
          <w:sz w:val="22"/>
          <w:szCs w:val="22"/>
          <w:lang w:eastAsia="zh-CN"/>
        </w:rPr>
        <w:t>提供的机票或根据指定航班自行购买机票。</w:t>
      </w:r>
    </w:p>
    <w:p w:rsidR="0002518F" w:rsidRPr="006E3015" w:rsidRDefault="0002518F" w:rsidP="00F4002C">
      <w:pPr>
        <w:tabs>
          <w:tab w:val="left" w:pos="426"/>
          <w:tab w:val="right" w:pos="9639"/>
        </w:tabs>
        <w:snapToGrid w:val="0"/>
        <w:jc w:val="both"/>
        <w:rPr>
          <w:rFonts w:hAnsi="宋体" w:cs="宋体"/>
          <w:sz w:val="22"/>
          <w:lang w:eastAsia="zh-CN"/>
        </w:rPr>
      </w:pPr>
    </w:p>
    <w:p w:rsidR="0002518F" w:rsidRPr="00F4002C" w:rsidRDefault="0002518F" w:rsidP="00F4002C">
      <w:pPr>
        <w:pStyle w:val="ListParagraph"/>
        <w:numPr>
          <w:ilvl w:val="0"/>
          <w:numId w:val="13"/>
        </w:numPr>
        <w:tabs>
          <w:tab w:val="left" w:pos="426"/>
          <w:tab w:val="right" w:pos="9639"/>
        </w:tabs>
        <w:snapToGrid w:val="0"/>
        <w:ind w:firstLineChars="0"/>
        <w:jc w:val="both"/>
        <w:rPr>
          <w:sz w:val="22"/>
          <w:szCs w:val="22"/>
          <w:lang w:eastAsia="zh-CN"/>
        </w:rPr>
      </w:pPr>
      <w:r w:rsidRPr="00F4002C">
        <w:rPr>
          <w:sz w:val="22"/>
          <w:szCs w:val="22"/>
          <w:lang w:eastAsia="zh-CN"/>
        </w:rPr>
        <w:t>SAF</w:t>
      </w:r>
      <w:r w:rsidRPr="00F4002C">
        <w:rPr>
          <w:rFonts w:hint="eastAsia"/>
          <w:sz w:val="22"/>
          <w:szCs w:val="22"/>
          <w:lang w:eastAsia="zh-CN"/>
        </w:rPr>
        <w:t>服务内容</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项目申请及课程注册：在学生递交申请后，帮助学生进行各项申请事宜，和校方沟通确保交流名额，同时协助学生进行课程注册；</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赴美签证：</w:t>
      </w:r>
      <w:r w:rsidRPr="00F4002C">
        <w:rPr>
          <w:rFonts w:cs="宋体"/>
          <w:sz w:val="22"/>
          <w:lang w:eastAsia="zh-CN"/>
        </w:rPr>
        <w:t>SAF</w:t>
      </w:r>
      <w:r w:rsidRPr="00F4002C">
        <w:rPr>
          <w:rFonts w:cs="宋体" w:hint="eastAsia"/>
          <w:sz w:val="22"/>
          <w:lang w:eastAsia="zh-CN"/>
        </w:rPr>
        <w:t>将指导学生准备签证申请材料（</w:t>
      </w:r>
      <w:r w:rsidRPr="00F4002C">
        <w:rPr>
          <w:rFonts w:cs="宋体"/>
          <w:sz w:val="22"/>
          <w:lang w:eastAsia="zh-CN"/>
        </w:rPr>
        <w:t>SAF</w:t>
      </w:r>
      <w:r w:rsidRPr="00F4002C">
        <w:rPr>
          <w:rFonts w:cs="宋体" w:hint="eastAsia"/>
          <w:sz w:val="22"/>
          <w:lang w:eastAsia="zh-CN"/>
        </w:rPr>
        <w:t>历年来积累了非常丰富的签证经验，签证申请有保障）；</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行前指导：</w:t>
      </w:r>
      <w:r w:rsidRPr="00F4002C">
        <w:rPr>
          <w:rFonts w:cs="宋体"/>
          <w:sz w:val="22"/>
          <w:lang w:eastAsia="zh-CN"/>
        </w:rPr>
        <w:t>SAF</w:t>
      </w:r>
      <w:r w:rsidRPr="00F4002C">
        <w:rPr>
          <w:rFonts w:cs="宋体" w:hint="eastAsia"/>
          <w:sz w:val="22"/>
          <w:lang w:eastAsia="zh-CN"/>
        </w:rPr>
        <w:t>将提供完善而细致的行前指导（包括召开行前指导说明会及发放电子版学生手册），从而使同学在赴美之前了解在当地的学习生活，以便学生提前做好相关准备工作；</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住宿安排：</w:t>
      </w:r>
      <w:r w:rsidRPr="00F4002C">
        <w:rPr>
          <w:rFonts w:cs="宋体"/>
          <w:sz w:val="22"/>
          <w:lang w:eastAsia="zh-CN"/>
        </w:rPr>
        <w:t>SAF</w:t>
      </w:r>
      <w:r w:rsidRPr="00F4002C">
        <w:rPr>
          <w:rFonts w:cs="宋体" w:hint="eastAsia"/>
          <w:sz w:val="22"/>
          <w:lang w:eastAsia="zh-CN"/>
        </w:rPr>
        <w:t>将为学生统一安排住在</w:t>
      </w:r>
      <w:r w:rsidRPr="00F4002C">
        <w:rPr>
          <w:rFonts w:cs="宋体"/>
          <w:sz w:val="22"/>
          <w:lang w:eastAsia="zh-CN"/>
        </w:rPr>
        <w:t>UCLA</w:t>
      </w:r>
      <w:r w:rsidRPr="00F4002C">
        <w:rPr>
          <w:rFonts w:cs="宋体" w:hint="eastAsia"/>
          <w:sz w:val="22"/>
          <w:lang w:eastAsia="zh-CN"/>
        </w:rPr>
        <w:t>学生公寓；</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到达后从机场到宿舍的接机安排：</w:t>
      </w:r>
      <w:r w:rsidRPr="00F4002C">
        <w:rPr>
          <w:rFonts w:cs="宋体"/>
          <w:sz w:val="22"/>
          <w:lang w:eastAsia="zh-CN"/>
        </w:rPr>
        <w:t>SAF</w:t>
      </w:r>
      <w:r w:rsidRPr="00F4002C">
        <w:rPr>
          <w:rFonts w:cs="宋体" w:hint="eastAsia"/>
          <w:sz w:val="22"/>
          <w:lang w:eastAsia="zh-CN"/>
        </w:rPr>
        <w:t>将帮助学生安排到达洛杉矶机场后，从机场到宿舍的交通；</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旅行和应急保险：</w:t>
      </w:r>
      <w:r w:rsidRPr="00F4002C">
        <w:rPr>
          <w:rFonts w:cs="宋体"/>
          <w:sz w:val="22"/>
          <w:lang w:eastAsia="zh-CN"/>
        </w:rPr>
        <w:t>SAF</w:t>
      </w:r>
      <w:r w:rsidRPr="00F4002C">
        <w:rPr>
          <w:rFonts w:cs="宋体" w:hint="eastAsia"/>
          <w:sz w:val="22"/>
          <w:lang w:eastAsia="zh-CN"/>
        </w:rPr>
        <w:t>将为学生统一安排保险相关事宜；</w:t>
      </w:r>
    </w:p>
    <w:p w:rsidR="0002518F"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在美应急支援及服务：</w:t>
      </w:r>
      <w:r w:rsidRPr="00F4002C">
        <w:rPr>
          <w:rFonts w:cs="宋体"/>
          <w:sz w:val="22"/>
          <w:lang w:eastAsia="zh-CN"/>
        </w:rPr>
        <w:t>SAF</w:t>
      </w:r>
      <w:r w:rsidRPr="00F4002C">
        <w:rPr>
          <w:rFonts w:cs="宋体" w:hint="eastAsia"/>
          <w:sz w:val="22"/>
          <w:lang w:eastAsia="zh-CN"/>
        </w:rPr>
        <w:t>美</w:t>
      </w:r>
      <w:smartTag w:uri="urn:schemas-microsoft-com:office:smarttags" w:element="PersonName">
        <w:smartTagPr>
          <w:attr w:name="ProductID" w:val="国总部"/>
        </w:smartTagPr>
        <w:r w:rsidRPr="00F4002C">
          <w:rPr>
            <w:rFonts w:cs="宋体" w:hint="eastAsia"/>
            <w:sz w:val="22"/>
            <w:lang w:eastAsia="zh-CN"/>
          </w:rPr>
          <w:t>国总部</w:t>
        </w:r>
      </w:smartTag>
      <w:r w:rsidRPr="00F4002C">
        <w:rPr>
          <w:rFonts w:cs="宋体" w:hint="eastAsia"/>
          <w:sz w:val="22"/>
          <w:lang w:eastAsia="zh-CN"/>
        </w:rPr>
        <w:t>老师将为学生及领队老师提供应急支援服务，以确保学生在外的安全；</w:t>
      </w:r>
    </w:p>
    <w:p w:rsidR="0002518F" w:rsidRPr="00F4002C" w:rsidRDefault="0002518F" w:rsidP="00F4002C">
      <w:pPr>
        <w:pStyle w:val="ListParagraph"/>
        <w:widowControl w:val="0"/>
        <w:numPr>
          <w:ilvl w:val="0"/>
          <w:numId w:val="15"/>
        </w:numPr>
        <w:ind w:firstLineChars="0"/>
        <w:jc w:val="both"/>
        <w:rPr>
          <w:rFonts w:cs="宋体"/>
          <w:sz w:val="22"/>
          <w:lang w:eastAsia="zh-CN"/>
        </w:rPr>
      </w:pPr>
      <w:r w:rsidRPr="00F4002C">
        <w:rPr>
          <w:rFonts w:cs="宋体" w:hint="eastAsia"/>
          <w:sz w:val="22"/>
          <w:lang w:eastAsia="zh-CN"/>
        </w:rPr>
        <w:t>归国后服务：成绩单递送及校友活动安排。</w:t>
      </w:r>
    </w:p>
    <w:p w:rsidR="0002518F" w:rsidRPr="00F4002C" w:rsidRDefault="0002518F" w:rsidP="00085B85">
      <w:pPr>
        <w:rPr>
          <w:rFonts w:ascii="Arial" w:hAnsi="Arial" w:cs="Arial"/>
          <w:sz w:val="22"/>
          <w:szCs w:val="22"/>
          <w:lang w:eastAsia="zh-CN"/>
        </w:rPr>
      </w:pPr>
    </w:p>
    <w:p w:rsidR="0002518F" w:rsidRPr="00C06203" w:rsidRDefault="0002518F" w:rsidP="00C06203">
      <w:pPr>
        <w:pStyle w:val="ListParagraph"/>
        <w:numPr>
          <w:ilvl w:val="0"/>
          <w:numId w:val="35"/>
        </w:numPr>
        <w:tabs>
          <w:tab w:val="right" w:pos="9639"/>
        </w:tabs>
        <w:snapToGrid w:val="0"/>
        <w:ind w:firstLineChars="0"/>
        <w:jc w:val="both"/>
        <w:rPr>
          <w:b/>
          <w:sz w:val="22"/>
          <w:szCs w:val="22"/>
          <w:lang w:eastAsia="zh-CN"/>
        </w:rPr>
      </w:pPr>
      <w:r w:rsidRPr="00F54E59">
        <w:rPr>
          <w:rFonts w:hint="eastAsia"/>
          <w:b/>
          <w:sz w:val="22"/>
          <w:szCs w:val="22"/>
          <w:lang w:eastAsia="zh-CN"/>
        </w:rPr>
        <w:t>申请流程及材料</w:t>
      </w:r>
    </w:p>
    <w:p w:rsidR="0002518F" w:rsidRPr="00822F0B" w:rsidRDefault="0002518F" w:rsidP="00822F0B">
      <w:pPr>
        <w:pStyle w:val="ListParagraph"/>
        <w:numPr>
          <w:ilvl w:val="0"/>
          <w:numId w:val="19"/>
        </w:numPr>
        <w:autoSpaceDE w:val="0"/>
        <w:autoSpaceDN w:val="0"/>
        <w:adjustRightInd w:val="0"/>
        <w:ind w:firstLineChars="0"/>
        <w:rPr>
          <w:rFonts w:cs="宋体"/>
          <w:sz w:val="22"/>
          <w:lang w:eastAsia="zh-CN"/>
        </w:rPr>
      </w:pPr>
      <w:r w:rsidRPr="00822F0B">
        <w:rPr>
          <w:rFonts w:cs="Arial" w:hint="eastAsia"/>
          <w:sz w:val="22"/>
          <w:lang w:eastAsia="zh-CN"/>
        </w:rPr>
        <w:t>报名条件</w:t>
      </w:r>
    </w:p>
    <w:p w:rsidR="0002518F" w:rsidRDefault="0002518F" w:rsidP="004553AE">
      <w:pPr>
        <w:pStyle w:val="ListParagraph"/>
        <w:numPr>
          <w:ilvl w:val="0"/>
          <w:numId w:val="25"/>
        </w:numPr>
        <w:autoSpaceDE w:val="0"/>
        <w:autoSpaceDN w:val="0"/>
        <w:adjustRightInd w:val="0"/>
        <w:ind w:leftChars="219" w:left="31680" w:firstLineChars="0"/>
        <w:rPr>
          <w:rFonts w:hAnsi="宋体" w:cs="宋体"/>
          <w:color w:val="333333"/>
          <w:sz w:val="22"/>
          <w:lang w:eastAsia="zh-CN"/>
        </w:rPr>
      </w:pPr>
      <w:r w:rsidRPr="001D2002">
        <w:rPr>
          <w:rFonts w:hAnsi="宋体" w:cs="宋体" w:hint="eastAsia"/>
          <w:color w:val="333333"/>
          <w:sz w:val="22"/>
          <w:lang w:eastAsia="zh-CN"/>
        </w:rPr>
        <w:t>申请时应为</w:t>
      </w:r>
      <w:r>
        <w:rPr>
          <w:rFonts w:hAnsi="宋体" w:cs="宋体" w:hint="eastAsia"/>
          <w:color w:val="333333"/>
          <w:sz w:val="22"/>
          <w:lang w:eastAsia="zh-CN"/>
        </w:rPr>
        <w:t>我校全日制在读</w:t>
      </w:r>
      <w:r w:rsidRPr="001D2002">
        <w:rPr>
          <w:rFonts w:hAnsi="宋体" w:cs="宋体" w:hint="eastAsia"/>
          <w:color w:val="333333"/>
          <w:sz w:val="22"/>
          <w:lang w:eastAsia="zh-CN"/>
        </w:rPr>
        <w:t>本科</w:t>
      </w:r>
      <w:r>
        <w:rPr>
          <w:rFonts w:hAnsi="宋体" w:cs="宋体" w:hint="eastAsia"/>
          <w:color w:val="333333"/>
          <w:sz w:val="22"/>
          <w:lang w:eastAsia="zh-CN"/>
        </w:rPr>
        <w:t>生及研究生</w:t>
      </w:r>
    </w:p>
    <w:p w:rsidR="0002518F" w:rsidRDefault="0002518F" w:rsidP="004553AE">
      <w:pPr>
        <w:pStyle w:val="ListParagraph"/>
        <w:numPr>
          <w:ilvl w:val="0"/>
          <w:numId w:val="25"/>
        </w:numPr>
        <w:autoSpaceDE w:val="0"/>
        <w:autoSpaceDN w:val="0"/>
        <w:adjustRightInd w:val="0"/>
        <w:ind w:leftChars="219" w:left="31680" w:firstLineChars="0"/>
        <w:rPr>
          <w:rFonts w:hAnsi="宋体" w:cs="宋体"/>
          <w:color w:val="333333"/>
          <w:sz w:val="22"/>
          <w:lang w:eastAsia="zh-CN"/>
        </w:rPr>
      </w:pPr>
      <w:r>
        <w:rPr>
          <w:rFonts w:hAnsi="宋体" w:cs="宋体"/>
          <w:color w:val="333333"/>
          <w:sz w:val="22"/>
          <w:lang w:eastAsia="zh-CN"/>
        </w:rPr>
        <w:t>4</w:t>
      </w:r>
      <w:r>
        <w:rPr>
          <w:rFonts w:hAnsi="宋体" w:cs="宋体" w:hint="eastAsia"/>
          <w:color w:val="333333"/>
          <w:sz w:val="22"/>
          <w:lang w:eastAsia="zh-CN"/>
        </w:rPr>
        <w:t>分制</w:t>
      </w:r>
      <w:r>
        <w:rPr>
          <w:rFonts w:hAnsi="宋体" w:cs="宋体"/>
          <w:color w:val="333333"/>
          <w:sz w:val="22"/>
          <w:lang w:eastAsia="zh-CN"/>
        </w:rPr>
        <w:t>GPA</w:t>
      </w:r>
      <w:r>
        <w:rPr>
          <w:rFonts w:hAnsi="宋体" w:cs="宋体" w:hint="eastAsia"/>
          <w:color w:val="333333"/>
          <w:sz w:val="22"/>
          <w:lang w:eastAsia="zh-CN"/>
        </w:rPr>
        <w:t>需达到</w:t>
      </w:r>
      <w:r>
        <w:rPr>
          <w:rFonts w:hAnsi="宋体" w:cs="宋体"/>
          <w:color w:val="333333"/>
          <w:sz w:val="22"/>
          <w:lang w:eastAsia="zh-CN"/>
        </w:rPr>
        <w:t xml:space="preserve">3.0 </w:t>
      </w:r>
    </w:p>
    <w:p w:rsidR="0002518F" w:rsidRPr="00257B37" w:rsidRDefault="0002518F" w:rsidP="004553AE">
      <w:pPr>
        <w:shd w:val="clear" w:color="auto" w:fill="FFFFFF"/>
        <w:spacing w:afterLines="50" w:line="180" w:lineRule="atLeast"/>
        <w:ind w:leftChars="200" w:left="31680" w:firstLineChars="200" w:firstLine="31680"/>
        <w:rPr>
          <w:rFonts w:hAnsi="宋体" w:cs="宋体"/>
          <w:color w:val="333333"/>
          <w:sz w:val="22"/>
          <w:lang w:eastAsia="zh-CN"/>
        </w:rPr>
      </w:pPr>
      <w:r>
        <w:rPr>
          <w:rFonts w:hAnsi="宋体" w:cs="宋体"/>
          <w:color w:val="333333"/>
          <w:sz w:val="22"/>
          <w:lang w:eastAsia="zh-CN"/>
        </w:rPr>
        <w:t>* GPA</w:t>
      </w:r>
      <w:r>
        <w:rPr>
          <w:rFonts w:hAnsi="宋体" w:cs="宋体" w:hint="eastAsia"/>
          <w:color w:val="333333"/>
          <w:sz w:val="22"/>
          <w:lang w:eastAsia="zh-CN"/>
        </w:rPr>
        <w:t>在线计算器：</w:t>
      </w:r>
      <w:hyperlink r:id="rId8" w:history="1">
        <w:r w:rsidRPr="00257B37">
          <w:rPr>
            <w:rStyle w:val="Hyperlink"/>
            <w:sz w:val="22"/>
            <w:lang w:eastAsia="zh-CN"/>
          </w:rPr>
          <w:t>http://china.studyabroadfoundation.org/apply_now/gpa_calculator.php</w:t>
        </w:r>
      </w:hyperlink>
    </w:p>
    <w:p w:rsidR="0002518F" w:rsidRPr="00F54E59" w:rsidRDefault="0002518F" w:rsidP="004553AE">
      <w:pPr>
        <w:pStyle w:val="ListParagraph"/>
        <w:numPr>
          <w:ilvl w:val="0"/>
          <w:numId w:val="25"/>
        </w:numPr>
        <w:autoSpaceDE w:val="0"/>
        <w:autoSpaceDN w:val="0"/>
        <w:adjustRightInd w:val="0"/>
        <w:ind w:leftChars="219" w:left="31680" w:firstLineChars="0"/>
        <w:rPr>
          <w:rFonts w:hAnsi="宋体" w:cs="宋体"/>
          <w:color w:val="333333"/>
          <w:sz w:val="22"/>
          <w:lang w:eastAsia="zh-CN"/>
        </w:rPr>
      </w:pPr>
      <w:r w:rsidRPr="00F54E59">
        <w:rPr>
          <w:rFonts w:hAnsi="宋体" w:cs="宋体" w:hint="eastAsia"/>
          <w:color w:val="333333"/>
          <w:sz w:val="22"/>
          <w:lang w:eastAsia="zh-CN"/>
        </w:rPr>
        <w:t>语言要求：</w:t>
      </w:r>
      <w:r>
        <w:rPr>
          <w:rFonts w:hAnsi="宋体" w:cs="宋体" w:hint="eastAsia"/>
          <w:color w:val="333333"/>
          <w:sz w:val="22"/>
          <w:lang w:eastAsia="zh-CN"/>
        </w:rPr>
        <w:t>英语</w:t>
      </w:r>
      <w:r w:rsidRPr="001D2002">
        <w:rPr>
          <w:rFonts w:hAnsi="宋体" w:cs="宋体" w:hint="eastAsia"/>
          <w:color w:val="333333"/>
          <w:sz w:val="22"/>
          <w:lang w:eastAsia="zh-CN"/>
        </w:rPr>
        <w:t>水平达到以下条件之一：</w:t>
      </w:r>
    </w:p>
    <w:p w:rsidR="0002518F" w:rsidRPr="001D2002" w:rsidRDefault="0002518F" w:rsidP="004553AE">
      <w:pPr>
        <w:spacing w:line="330" w:lineRule="atLeast"/>
        <w:ind w:leftChars="200" w:left="31680" w:firstLine="482"/>
        <w:rPr>
          <w:rFonts w:cs="宋体"/>
          <w:sz w:val="22"/>
          <w:lang w:eastAsia="zh-CN"/>
        </w:rPr>
      </w:pPr>
      <w:r w:rsidRPr="001D2002">
        <w:rPr>
          <w:rFonts w:hAnsi="宋体" w:cs="宋体" w:hint="eastAsia"/>
          <w:color w:val="333333"/>
          <w:sz w:val="22"/>
          <w:lang w:eastAsia="zh-CN"/>
        </w:rPr>
        <w:t>①</w:t>
      </w:r>
      <w:r>
        <w:rPr>
          <w:rFonts w:hAnsi="宋体" w:cs="宋体" w:hint="eastAsia"/>
          <w:color w:val="333333"/>
          <w:sz w:val="22"/>
          <w:lang w:eastAsia="zh-CN"/>
        </w:rPr>
        <w:t>托福成绩达到</w:t>
      </w:r>
      <w:r>
        <w:rPr>
          <w:rFonts w:hAnsi="宋体" w:cs="宋体"/>
          <w:color w:val="333333"/>
          <w:sz w:val="22"/>
          <w:lang w:eastAsia="zh-CN"/>
        </w:rPr>
        <w:t>79</w:t>
      </w:r>
      <w:r>
        <w:rPr>
          <w:rFonts w:hAnsi="宋体" w:cs="宋体" w:hint="eastAsia"/>
          <w:color w:val="333333"/>
          <w:sz w:val="22"/>
          <w:lang w:eastAsia="zh-CN"/>
        </w:rPr>
        <w:t>分（含）以上</w:t>
      </w:r>
      <w:r w:rsidRPr="001D2002">
        <w:rPr>
          <w:rFonts w:hAnsi="宋体" w:cs="宋体" w:hint="eastAsia"/>
          <w:color w:val="333333"/>
          <w:sz w:val="22"/>
          <w:lang w:eastAsia="zh-CN"/>
        </w:rPr>
        <w:t>；</w:t>
      </w:r>
    </w:p>
    <w:p w:rsidR="0002518F" w:rsidRPr="001D2002" w:rsidRDefault="0002518F" w:rsidP="004553AE">
      <w:pPr>
        <w:spacing w:line="330" w:lineRule="atLeast"/>
        <w:ind w:leftChars="200" w:left="31680" w:firstLine="482"/>
        <w:rPr>
          <w:rFonts w:cs="宋体"/>
          <w:sz w:val="22"/>
          <w:lang w:eastAsia="zh-CN"/>
        </w:rPr>
      </w:pPr>
      <w:r w:rsidRPr="001D2002">
        <w:rPr>
          <w:rFonts w:hAnsi="宋体" w:cs="宋体" w:hint="eastAsia"/>
          <w:color w:val="333333"/>
          <w:sz w:val="22"/>
          <w:lang w:eastAsia="zh-CN"/>
        </w:rPr>
        <w:t>②</w:t>
      </w:r>
      <w:r>
        <w:rPr>
          <w:rFonts w:hAnsi="宋体" w:cs="宋体" w:hint="eastAsia"/>
          <w:color w:val="333333"/>
          <w:sz w:val="22"/>
          <w:lang w:eastAsia="zh-CN"/>
        </w:rPr>
        <w:t>或雅思成绩达到</w:t>
      </w:r>
      <w:r>
        <w:rPr>
          <w:rFonts w:hAnsi="宋体" w:cs="宋体"/>
          <w:color w:val="333333"/>
          <w:sz w:val="22"/>
          <w:lang w:eastAsia="zh-CN"/>
        </w:rPr>
        <w:t>6.5</w:t>
      </w:r>
      <w:r>
        <w:rPr>
          <w:rFonts w:hAnsi="宋体" w:cs="宋体" w:hint="eastAsia"/>
          <w:color w:val="333333"/>
          <w:sz w:val="22"/>
          <w:lang w:eastAsia="zh-CN"/>
        </w:rPr>
        <w:t>分（含）以上</w:t>
      </w:r>
      <w:r w:rsidRPr="001D2002">
        <w:rPr>
          <w:rFonts w:hAnsi="宋体" w:cs="宋体" w:hint="eastAsia"/>
          <w:color w:val="333333"/>
          <w:sz w:val="22"/>
          <w:lang w:eastAsia="zh-CN"/>
        </w:rPr>
        <w:t>；</w:t>
      </w:r>
    </w:p>
    <w:p w:rsidR="0002518F" w:rsidRPr="00FC7338" w:rsidRDefault="0002518F" w:rsidP="004553AE">
      <w:pPr>
        <w:spacing w:afterLines="50" w:line="180" w:lineRule="atLeast"/>
        <w:ind w:leftChars="402" w:left="31680" w:hangingChars="100" w:firstLine="31680"/>
        <w:rPr>
          <w:rFonts w:hAnsi="宋体" w:cs="宋体"/>
          <w:color w:val="333333"/>
          <w:sz w:val="22"/>
          <w:lang w:eastAsia="zh-CN"/>
        </w:rPr>
      </w:pPr>
      <w:r w:rsidRPr="001D2002">
        <w:rPr>
          <w:rFonts w:hAnsi="宋体" w:cs="宋体" w:hint="eastAsia"/>
          <w:color w:val="333333"/>
          <w:sz w:val="22"/>
          <w:lang w:eastAsia="zh-CN"/>
        </w:rPr>
        <w:t>③</w:t>
      </w:r>
      <w:r>
        <w:rPr>
          <w:rFonts w:hAnsi="宋体" w:cs="宋体" w:hint="eastAsia"/>
          <w:color w:val="333333"/>
          <w:sz w:val="22"/>
          <w:lang w:eastAsia="zh-CN"/>
        </w:rPr>
        <w:t>或大学英语六级成绩到达</w:t>
      </w:r>
      <w:r>
        <w:rPr>
          <w:rFonts w:hAnsi="宋体" w:cs="宋体"/>
          <w:color w:val="333333"/>
          <w:sz w:val="22"/>
          <w:lang w:eastAsia="zh-CN"/>
        </w:rPr>
        <w:t>490</w:t>
      </w:r>
      <w:r>
        <w:rPr>
          <w:rFonts w:hAnsi="宋体" w:cs="宋体" w:hint="eastAsia"/>
          <w:color w:val="333333"/>
          <w:sz w:val="22"/>
          <w:lang w:eastAsia="zh-CN"/>
        </w:rPr>
        <w:t>分（含）以上并附有英语老师推荐信</w:t>
      </w:r>
      <w:r>
        <w:rPr>
          <w:rFonts w:hAnsi="宋体" w:cs="宋体"/>
          <w:color w:val="333333"/>
          <w:sz w:val="22"/>
          <w:lang w:eastAsia="zh-CN"/>
        </w:rPr>
        <w:t>1</w:t>
      </w:r>
      <w:r>
        <w:rPr>
          <w:rFonts w:hAnsi="宋体" w:cs="宋体" w:hint="eastAsia"/>
          <w:color w:val="333333"/>
          <w:sz w:val="22"/>
          <w:lang w:eastAsia="zh-CN"/>
        </w:rPr>
        <w:t>份，以证明自己有足够的英语能力接受英文授课；</w:t>
      </w:r>
    </w:p>
    <w:p w:rsidR="0002518F" w:rsidRPr="009E50E8" w:rsidRDefault="0002518F" w:rsidP="0014489F">
      <w:pPr>
        <w:pStyle w:val="ListParagraph"/>
        <w:widowControl w:val="0"/>
        <w:numPr>
          <w:ilvl w:val="0"/>
          <w:numId w:val="16"/>
        </w:numPr>
        <w:ind w:firstLineChars="0"/>
        <w:jc w:val="both"/>
        <w:rPr>
          <w:sz w:val="22"/>
          <w:lang w:eastAsia="zh-CN"/>
        </w:rPr>
      </w:pPr>
      <w:r w:rsidRPr="00B679D1">
        <w:rPr>
          <w:rFonts w:cs="Arial" w:hint="eastAsia"/>
          <w:sz w:val="22"/>
          <w:lang w:eastAsia="zh-CN"/>
        </w:rPr>
        <w:t>报名</w:t>
      </w:r>
      <w:r>
        <w:rPr>
          <w:rFonts w:cs="Arial" w:hint="eastAsia"/>
          <w:sz w:val="22"/>
          <w:lang w:eastAsia="zh-CN"/>
        </w:rPr>
        <w:t>截止</w:t>
      </w:r>
      <w:r w:rsidRPr="00B679D1">
        <w:rPr>
          <w:rFonts w:cs="Arial" w:hint="eastAsia"/>
          <w:sz w:val="22"/>
          <w:lang w:eastAsia="zh-CN"/>
        </w:rPr>
        <w:t>时间：</w:t>
      </w:r>
    </w:p>
    <w:p w:rsidR="0002518F" w:rsidRDefault="0002518F" w:rsidP="009E50E8">
      <w:pPr>
        <w:pStyle w:val="ListParagraph"/>
        <w:widowControl w:val="0"/>
        <w:ind w:left="360" w:firstLineChars="0" w:firstLine="0"/>
        <w:jc w:val="both"/>
        <w:rPr>
          <w:rFonts w:cs="Arial"/>
          <w:sz w:val="22"/>
          <w:lang w:eastAsia="zh-CN"/>
        </w:rPr>
      </w:pPr>
      <w:r>
        <w:rPr>
          <w:rFonts w:cs="Arial" w:hint="eastAsia"/>
          <w:sz w:val="22"/>
          <w:lang w:eastAsia="zh-CN"/>
        </w:rPr>
        <w:t>第一批报名截止时间：</w:t>
      </w:r>
      <w:r w:rsidRPr="00F11C51">
        <w:rPr>
          <w:rFonts w:cs="Arial"/>
          <w:sz w:val="22"/>
          <w:lang w:eastAsia="zh-CN"/>
        </w:rPr>
        <w:t>2015</w:t>
      </w:r>
      <w:r w:rsidRPr="00F11C51">
        <w:rPr>
          <w:rFonts w:cs="Arial" w:hint="eastAsia"/>
          <w:sz w:val="22"/>
          <w:lang w:eastAsia="zh-CN"/>
        </w:rPr>
        <w:t>年</w:t>
      </w:r>
      <w:r>
        <w:rPr>
          <w:rFonts w:cs="Arial"/>
          <w:sz w:val="22"/>
          <w:lang w:eastAsia="zh-CN"/>
        </w:rPr>
        <w:t>1</w:t>
      </w:r>
      <w:r w:rsidRPr="00F11C51">
        <w:rPr>
          <w:rFonts w:cs="Arial" w:hint="eastAsia"/>
          <w:sz w:val="22"/>
          <w:lang w:eastAsia="zh-CN"/>
        </w:rPr>
        <w:t>月</w:t>
      </w:r>
      <w:r w:rsidRPr="00F11C51">
        <w:rPr>
          <w:rFonts w:cs="Arial"/>
          <w:sz w:val="22"/>
          <w:lang w:eastAsia="zh-CN"/>
        </w:rPr>
        <w:t>15</w:t>
      </w:r>
      <w:r w:rsidRPr="00F11C51">
        <w:rPr>
          <w:rFonts w:cs="Arial" w:hint="eastAsia"/>
          <w:sz w:val="22"/>
          <w:lang w:eastAsia="zh-CN"/>
        </w:rPr>
        <w:t>日</w:t>
      </w:r>
    </w:p>
    <w:p w:rsidR="0002518F" w:rsidRPr="009E50E8" w:rsidRDefault="0002518F" w:rsidP="009E50E8">
      <w:pPr>
        <w:pStyle w:val="ListParagraph"/>
        <w:widowControl w:val="0"/>
        <w:ind w:left="360" w:firstLineChars="0" w:firstLine="0"/>
        <w:jc w:val="both"/>
        <w:rPr>
          <w:sz w:val="22"/>
          <w:lang w:eastAsia="zh-CN"/>
        </w:rPr>
      </w:pPr>
      <w:r>
        <w:rPr>
          <w:rFonts w:cs="Arial" w:hint="eastAsia"/>
          <w:sz w:val="22"/>
          <w:lang w:eastAsia="zh-CN"/>
        </w:rPr>
        <w:t>第二批报名截止时间：</w:t>
      </w:r>
      <w:r w:rsidRPr="00F11C51">
        <w:rPr>
          <w:rFonts w:cs="Arial"/>
          <w:sz w:val="22"/>
          <w:lang w:eastAsia="zh-CN"/>
        </w:rPr>
        <w:t>2015</w:t>
      </w:r>
      <w:r w:rsidRPr="00F11C51">
        <w:rPr>
          <w:rFonts w:cs="Arial" w:hint="eastAsia"/>
          <w:sz w:val="22"/>
          <w:lang w:eastAsia="zh-CN"/>
        </w:rPr>
        <w:t>年</w:t>
      </w:r>
      <w:r>
        <w:rPr>
          <w:rFonts w:cs="Arial"/>
          <w:sz w:val="22"/>
          <w:lang w:eastAsia="zh-CN"/>
        </w:rPr>
        <w:t>3</w:t>
      </w:r>
      <w:r w:rsidRPr="00F11C51">
        <w:rPr>
          <w:rFonts w:cs="Arial" w:hint="eastAsia"/>
          <w:sz w:val="22"/>
          <w:lang w:eastAsia="zh-CN"/>
        </w:rPr>
        <w:t>月</w:t>
      </w:r>
      <w:r>
        <w:rPr>
          <w:rFonts w:cs="Arial"/>
          <w:sz w:val="22"/>
          <w:lang w:eastAsia="zh-CN"/>
        </w:rPr>
        <w:t>25</w:t>
      </w:r>
      <w:r w:rsidRPr="00F11C51">
        <w:rPr>
          <w:rFonts w:cs="Arial" w:hint="eastAsia"/>
          <w:sz w:val="22"/>
          <w:lang w:eastAsia="zh-CN"/>
        </w:rPr>
        <w:t>日</w:t>
      </w:r>
    </w:p>
    <w:p w:rsidR="0002518F" w:rsidRPr="00B679D1" w:rsidRDefault="0002518F" w:rsidP="00822F0B">
      <w:pPr>
        <w:pStyle w:val="ListParagraph"/>
        <w:ind w:left="360" w:firstLineChars="0" w:firstLine="0"/>
        <w:rPr>
          <w:rFonts w:cs="Arial"/>
          <w:sz w:val="22"/>
          <w:lang w:eastAsia="zh-CN"/>
        </w:rPr>
      </w:pPr>
      <w:r w:rsidRPr="00B679D1">
        <w:rPr>
          <w:rFonts w:cs="Arial" w:hint="eastAsia"/>
          <w:sz w:val="22"/>
          <w:lang w:eastAsia="zh-CN"/>
        </w:rPr>
        <w:t>注：由于加州大学</w:t>
      </w:r>
      <w:r>
        <w:rPr>
          <w:rFonts w:cs="Arial" w:hint="eastAsia"/>
          <w:sz w:val="22"/>
          <w:lang w:eastAsia="zh-CN"/>
        </w:rPr>
        <w:t>洛杉矶</w:t>
      </w:r>
      <w:r w:rsidRPr="00B679D1">
        <w:rPr>
          <w:rFonts w:cs="Arial" w:hint="eastAsia"/>
          <w:sz w:val="22"/>
          <w:lang w:eastAsia="zh-CN"/>
        </w:rPr>
        <w:t>分校暑期项目采取先报名先注册课程的流程，建议同学</w:t>
      </w:r>
      <w:r>
        <w:rPr>
          <w:rFonts w:cs="Arial" w:hint="eastAsia"/>
          <w:sz w:val="22"/>
          <w:lang w:eastAsia="zh-CN"/>
        </w:rPr>
        <w:t>尽早</w:t>
      </w:r>
      <w:r w:rsidRPr="00B679D1">
        <w:rPr>
          <w:rFonts w:cs="Arial" w:hint="eastAsia"/>
          <w:sz w:val="22"/>
          <w:lang w:eastAsia="zh-CN"/>
        </w:rPr>
        <w:t>报名以确保</w:t>
      </w:r>
      <w:r>
        <w:rPr>
          <w:rFonts w:cs="Arial" w:hint="eastAsia"/>
          <w:sz w:val="22"/>
          <w:lang w:eastAsia="zh-CN"/>
        </w:rPr>
        <w:t>优先</w:t>
      </w:r>
      <w:r w:rsidRPr="00B679D1">
        <w:rPr>
          <w:rFonts w:cs="Arial" w:hint="eastAsia"/>
          <w:sz w:val="22"/>
          <w:lang w:eastAsia="zh-CN"/>
        </w:rPr>
        <w:t>注册意向课程。</w:t>
      </w:r>
    </w:p>
    <w:p w:rsidR="0002518F" w:rsidRDefault="0002518F" w:rsidP="00822F0B">
      <w:pPr>
        <w:pStyle w:val="ListParagraph"/>
        <w:ind w:firstLineChars="0" w:firstLine="0"/>
        <w:rPr>
          <w:rFonts w:cs="Arial"/>
          <w:sz w:val="22"/>
          <w:lang w:eastAsia="zh-CN"/>
        </w:rPr>
      </w:pPr>
    </w:p>
    <w:p w:rsidR="0002518F" w:rsidRDefault="0002518F" w:rsidP="00822F0B">
      <w:pPr>
        <w:pStyle w:val="ListParagraph"/>
        <w:widowControl w:val="0"/>
        <w:numPr>
          <w:ilvl w:val="0"/>
          <w:numId w:val="16"/>
        </w:numPr>
        <w:ind w:firstLineChars="0"/>
        <w:jc w:val="both"/>
        <w:rPr>
          <w:rFonts w:cs="Arial"/>
          <w:sz w:val="22"/>
        </w:rPr>
      </w:pPr>
      <w:r>
        <w:rPr>
          <w:rFonts w:cs="Arial" w:hint="eastAsia"/>
          <w:sz w:val="22"/>
        </w:rPr>
        <w:t>报名流程</w:t>
      </w:r>
    </w:p>
    <w:p w:rsidR="0002518F" w:rsidRPr="00E7002C" w:rsidRDefault="0002518F" w:rsidP="004553AE">
      <w:pPr>
        <w:widowControl w:val="0"/>
        <w:ind w:firstLineChars="200" w:firstLine="31680"/>
        <w:jc w:val="both"/>
        <w:rPr>
          <w:rFonts w:cs="Arial"/>
          <w:sz w:val="22"/>
          <w:lang w:eastAsia="zh-CN"/>
        </w:rPr>
      </w:pPr>
      <w:bookmarkStart w:id="0" w:name="_GoBack"/>
      <w:bookmarkEnd w:id="0"/>
      <w:r w:rsidRPr="00E7002C">
        <w:rPr>
          <w:rFonts w:cs="Arial" w:hint="eastAsia"/>
          <w:sz w:val="22"/>
          <w:lang w:eastAsia="zh-CN"/>
        </w:rPr>
        <w:t>请填写《</w:t>
      </w:r>
      <w:r w:rsidRPr="00E7002C">
        <w:rPr>
          <w:rFonts w:cs="Arial"/>
          <w:sz w:val="22"/>
          <w:lang w:eastAsia="zh-CN"/>
        </w:rPr>
        <w:t>UCLA</w:t>
      </w:r>
      <w:r w:rsidRPr="00E7002C">
        <w:rPr>
          <w:rFonts w:cs="Arial" w:hint="eastAsia"/>
          <w:sz w:val="22"/>
          <w:lang w:eastAsia="zh-CN"/>
        </w:rPr>
        <w:t>暑期项目预报名申请表》，并将完成的表格递交给学校国际处。</w:t>
      </w:r>
      <w:r w:rsidRPr="00E7002C">
        <w:rPr>
          <w:rFonts w:cs="Arial"/>
          <w:sz w:val="22"/>
          <w:lang w:eastAsia="zh-CN"/>
        </w:rPr>
        <w:t>SAF</w:t>
      </w:r>
      <w:r w:rsidRPr="00E7002C">
        <w:rPr>
          <w:rFonts w:cs="Arial" w:hint="eastAsia"/>
          <w:sz w:val="22"/>
          <w:lang w:eastAsia="zh-CN"/>
        </w:rPr>
        <w:t>将在报名截止日期后指导同学完成所有的的申请材料。</w:t>
      </w:r>
    </w:p>
    <w:p w:rsidR="0002518F" w:rsidRPr="00B679D1" w:rsidRDefault="0002518F" w:rsidP="00822F0B">
      <w:pPr>
        <w:pStyle w:val="ListParagraph"/>
        <w:ind w:firstLineChars="0" w:firstLine="0"/>
        <w:rPr>
          <w:rFonts w:cs="Arial"/>
          <w:sz w:val="22"/>
          <w:lang w:eastAsia="zh-CN"/>
        </w:rPr>
      </w:pPr>
    </w:p>
    <w:p w:rsidR="0002518F" w:rsidRPr="00FC7338" w:rsidRDefault="0002518F" w:rsidP="00822F0B">
      <w:pPr>
        <w:pStyle w:val="ListParagraph"/>
        <w:widowControl w:val="0"/>
        <w:numPr>
          <w:ilvl w:val="0"/>
          <w:numId w:val="16"/>
        </w:numPr>
        <w:ind w:firstLineChars="0"/>
        <w:jc w:val="both"/>
        <w:rPr>
          <w:rFonts w:cs="Arial"/>
          <w:sz w:val="22"/>
        </w:rPr>
      </w:pPr>
      <w:r w:rsidRPr="00B679D1">
        <w:rPr>
          <w:rFonts w:cs="Arial" w:hint="eastAsia"/>
          <w:sz w:val="22"/>
        </w:rPr>
        <w:t>申请材料：</w:t>
      </w:r>
    </w:p>
    <w:p w:rsidR="0002518F" w:rsidRPr="00B679D1" w:rsidRDefault="0002518F" w:rsidP="00822F0B">
      <w:pPr>
        <w:pStyle w:val="1"/>
        <w:numPr>
          <w:ilvl w:val="0"/>
          <w:numId w:val="17"/>
        </w:numPr>
        <w:ind w:firstLineChars="0"/>
        <w:rPr>
          <w:rFonts w:ascii="Arial Narrow" w:hAnsi="Arial Narrow" w:cs="Arial Narrow"/>
          <w:sz w:val="22"/>
          <w:szCs w:val="22"/>
        </w:rPr>
      </w:pPr>
      <w:r w:rsidRPr="00B679D1">
        <w:rPr>
          <w:rFonts w:ascii="Arial Narrow" w:hAnsi="Arial Narrow" w:cs="Arial Narrow"/>
          <w:sz w:val="22"/>
          <w:szCs w:val="22"/>
        </w:rPr>
        <w:t>2</w:t>
      </w:r>
      <w:r w:rsidRPr="00FC7338">
        <w:rPr>
          <w:rFonts w:ascii="Arial Narrow" w:hAnsi="Arial Narrow" w:cs="Arial Narrow" w:hint="eastAsia"/>
          <w:sz w:val="22"/>
          <w:szCs w:val="22"/>
        </w:rPr>
        <w:t>份英文版，</w:t>
      </w:r>
      <w:r w:rsidRPr="00B679D1">
        <w:rPr>
          <w:rFonts w:ascii="Arial Narrow" w:hAnsi="Arial Narrow" w:cs="Arial Narrow"/>
          <w:sz w:val="22"/>
          <w:szCs w:val="22"/>
        </w:rPr>
        <w:t>1</w:t>
      </w:r>
      <w:r w:rsidRPr="00FC7338">
        <w:rPr>
          <w:rFonts w:ascii="Arial Narrow" w:hAnsi="Arial Narrow" w:cs="Arial Narrow" w:hint="eastAsia"/>
          <w:sz w:val="22"/>
          <w:szCs w:val="22"/>
        </w:rPr>
        <w:t>份中文版在校成绩单</w:t>
      </w:r>
      <w:r>
        <w:rPr>
          <w:rFonts w:ascii="Arial Narrow" w:hAnsi="Arial Narrow" w:cs="Arial Narrow" w:hint="eastAsia"/>
          <w:sz w:val="22"/>
          <w:szCs w:val="22"/>
        </w:rPr>
        <w:t>（从大一截止到</w:t>
      </w:r>
      <w:r>
        <w:rPr>
          <w:rFonts w:ascii="Arial Narrow" w:hAnsi="Arial Narrow" w:cs="Arial Narrow"/>
          <w:sz w:val="22"/>
          <w:szCs w:val="22"/>
        </w:rPr>
        <w:t>14</w:t>
      </w:r>
      <w:r>
        <w:rPr>
          <w:rFonts w:ascii="Arial Narrow" w:hAnsi="Arial Narrow" w:cs="Arial Narrow" w:hint="eastAsia"/>
          <w:sz w:val="22"/>
          <w:szCs w:val="22"/>
        </w:rPr>
        <w:t>年上半学期的成绩单，本学期成绩单不需要开具）</w:t>
      </w:r>
    </w:p>
    <w:p w:rsidR="0002518F" w:rsidRDefault="0002518F" w:rsidP="00822F0B">
      <w:pPr>
        <w:pStyle w:val="1"/>
        <w:numPr>
          <w:ilvl w:val="0"/>
          <w:numId w:val="17"/>
        </w:numPr>
        <w:ind w:firstLineChars="0"/>
        <w:rPr>
          <w:rFonts w:ascii="Arial Narrow" w:hAnsi="Arial Narrow" w:cs="Arial Narrow"/>
          <w:sz w:val="22"/>
          <w:szCs w:val="22"/>
        </w:rPr>
      </w:pPr>
      <w:r w:rsidRPr="00B679D1">
        <w:rPr>
          <w:rFonts w:ascii="Arial Narrow" w:hAnsi="Arial Narrow" w:cs="Arial Narrow"/>
          <w:sz w:val="22"/>
          <w:szCs w:val="22"/>
        </w:rPr>
        <w:t>1</w:t>
      </w:r>
      <w:r w:rsidRPr="00FC7338">
        <w:rPr>
          <w:rFonts w:ascii="Arial Narrow" w:hAnsi="Arial Narrow" w:cs="Arial Narrow" w:hint="eastAsia"/>
          <w:sz w:val="22"/>
          <w:szCs w:val="22"/>
        </w:rPr>
        <w:t>份英语老师推荐信（凭借大学英语六级成绩申请的同学需提供此项）</w:t>
      </w:r>
    </w:p>
    <w:p w:rsidR="0002518F" w:rsidRPr="00B679D1" w:rsidRDefault="0002518F" w:rsidP="00822F0B">
      <w:pPr>
        <w:pStyle w:val="1"/>
        <w:numPr>
          <w:ilvl w:val="0"/>
          <w:numId w:val="17"/>
        </w:numPr>
        <w:ind w:firstLineChars="0"/>
        <w:rPr>
          <w:rFonts w:ascii="Arial Narrow" w:hAnsi="Arial Narrow" w:cs="Arial Narrow"/>
          <w:sz w:val="22"/>
          <w:szCs w:val="22"/>
        </w:rPr>
      </w:pPr>
      <w:r>
        <w:rPr>
          <w:rFonts w:ascii="Arial Narrow" w:hAnsi="Arial Narrow" w:cs="Arial Narrow" w:hint="eastAsia"/>
          <w:sz w:val="22"/>
          <w:szCs w:val="22"/>
        </w:rPr>
        <w:t>语言成绩证明（托福雅思成绩单</w:t>
      </w:r>
      <w:r>
        <w:rPr>
          <w:rFonts w:ascii="Arial Narrow" w:hAnsi="Arial Narrow" w:cs="Arial Narrow"/>
          <w:sz w:val="22"/>
          <w:szCs w:val="22"/>
        </w:rPr>
        <w:t>/</w:t>
      </w:r>
      <w:r>
        <w:rPr>
          <w:rFonts w:ascii="Arial Narrow" w:hAnsi="Arial Narrow" w:cs="Arial Narrow" w:hint="eastAsia"/>
          <w:sz w:val="22"/>
          <w:szCs w:val="22"/>
        </w:rPr>
        <w:t>网上成绩截图或</w:t>
      </w:r>
      <w:r>
        <w:rPr>
          <w:rFonts w:ascii="Arial Narrow" w:hAnsi="Arial Narrow" w:cs="Arial Narrow"/>
          <w:sz w:val="22"/>
          <w:szCs w:val="22"/>
        </w:rPr>
        <w:t>CET-6</w:t>
      </w:r>
      <w:r>
        <w:rPr>
          <w:rFonts w:ascii="Arial Narrow" w:hAnsi="Arial Narrow" w:cs="Arial Narrow" w:hint="eastAsia"/>
          <w:sz w:val="22"/>
          <w:szCs w:val="22"/>
        </w:rPr>
        <w:t>成绩单</w:t>
      </w:r>
      <w:r>
        <w:rPr>
          <w:rFonts w:ascii="Arial Narrow" w:hAnsi="Arial Narrow" w:cs="Arial Narrow"/>
          <w:sz w:val="22"/>
          <w:szCs w:val="22"/>
        </w:rPr>
        <w:t>/</w:t>
      </w:r>
      <w:r>
        <w:rPr>
          <w:rFonts w:ascii="Arial Narrow" w:hAnsi="Arial Narrow" w:cs="Arial Narrow" w:hint="eastAsia"/>
          <w:sz w:val="22"/>
          <w:szCs w:val="22"/>
        </w:rPr>
        <w:t>教务处证明）</w:t>
      </w:r>
    </w:p>
    <w:p w:rsidR="0002518F" w:rsidRPr="00B679D1" w:rsidRDefault="0002518F" w:rsidP="00822F0B">
      <w:pPr>
        <w:pStyle w:val="1"/>
        <w:numPr>
          <w:ilvl w:val="0"/>
          <w:numId w:val="17"/>
        </w:numPr>
        <w:ind w:firstLineChars="0"/>
        <w:rPr>
          <w:rFonts w:ascii="Arial Narrow" w:hAnsi="Arial Narrow" w:cs="Arial Narrow"/>
          <w:sz w:val="22"/>
          <w:szCs w:val="22"/>
        </w:rPr>
      </w:pPr>
      <w:r w:rsidRPr="00FC7338">
        <w:rPr>
          <w:rFonts w:ascii="Arial Narrow" w:hAnsi="Arial Narrow" w:cs="Arial Narrow" w:hint="eastAsia"/>
          <w:sz w:val="22"/>
          <w:szCs w:val="22"/>
        </w:rPr>
        <w:t>有效护照复印件</w:t>
      </w:r>
    </w:p>
    <w:p w:rsidR="0002518F" w:rsidRPr="00B679D1" w:rsidRDefault="0002518F" w:rsidP="00822F0B">
      <w:pPr>
        <w:pStyle w:val="1"/>
        <w:numPr>
          <w:ilvl w:val="0"/>
          <w:numId w:val="17"/>
        </w:numPr>
        <w:ind w:firstLineChars="0"/>
        <w:rPr>
          <w:rFonts w:ascii="Arial Narrow" w:hAnsi="Arial Narrow" w:cs="Arial Narrow"/>
          <w:sz w:val="22"/>
          <w:szCs w:val="22"/>
        </w:rPr>
      </w:pPr>
      <w:r w:rsidRPr="00B679D1">
        <w:rPr>
          <w:rFonts w:ascii="Arial Narrow" w:hAnsi="Arial Narrow" w:cs="Arial Narrow"/>
          <w:sz w:val="22"/>
          <w:szCs w:val="22"/>
        </w:rPr>
        <w:t>2</w:t>
      </w:r>
      <w:r w:rsidRPr="00FC7338">
        <w:rPr>
          <w:rFonts w:ascii="Arial Narrow" w:hAnsi="Arial Narrow" w:cs="Arial Narrow" w:hint="eastAsia"/>
          <w:sz w:val="22"/>
          <w:szCs w:val="22"/>
        </w:rPr>
        <w:t>份银行存款证明</w:t>
      </w:r>
    </w:p>
    <w:p w:rsidR="0002518F" w:rsidRDefault="0002518F" w:rsidP="00822F0B">
      <w:pPr>
        <w:pStyle w:val="1"/>
        <w:numPr>
          <w:ilvl w:val="0"/>
          <w:numId w:val="17"/>
        </w:numPr>
        <w:ind w:firstLineChars="0"/>
        <w:rPr>
          <w:rFonts w:ascii="Arial Narrow" w:hAnsi="Arial Narrow" w:cs="Arial Narrow"/>
          <w:sz w:val="22"/>
          <w:szCs w:val="22"/>
        </w:rPr>
      </w:pPr>
      <w:r>
        <w:rPr>
          <w:rFonts w:ascii="Arial Narrow" w:hAnsi="Arial Narrow" w:cs="Arial Narrow" w:hint="eastAsia"/>
          <w:sz w:val="22"/>
          <w:szCs w:val="22"/>
        </w:rPr>
        <w:t>报名费</w:t>
      </w:r>
      <w:r w:rsidRPr="00FC7338">
        <w:rPr>
          <w:rFonts w:ascii="Arial Narrow" w:hAnsi="Arial Narrow" w:cs="Arial Narrow"/>
          <w:sz w:val="22"/>
          <w:szCs w:val="22"/>
        </w:rPr>
        <w:t>100</w:t>
      </w:r>
      <w:r>
        <w:rPr>
          <w:rFonts w:ascii="Arial Narrow" w:hAnsi="Arial Narrow" w:cs="Arial Narrow" w:hint="eastAsia"/>
          <w:sz w:val="22"/>
          <w:szCs w:val="22"/>
        </w:rPr>
        <w:t>美元和保证金</w:t>
      </w:r>
      <w:r w:rsidRPr="00FC7338">
        <w:rPr>
          <w:rFonts w:ascii="Arial Narrow" w:hAnsi="Arial Narrow" w:cs="Arial Narrow"/>
          <w:sz w:val="22"/>
          <w:szCs w:val="22"/>
        </w:rPr>
        <w:t>900</w:t>
      </w:r>
      <w:r>
        <w:rPr>
          <w:rFonts w:ascii="Arial Narrow" w:hAnsi="Arial Narrow" w:cs="Arial Narrow" w:hint="eastAsia"/>
          <w:sz w:val="22"/>
          <w:szCs w:val="22"/>
        </w:rPr>
        <w:t>美元（等待</w:t>
      </w:r>
      <w:r>
        <w:rPr>
          <w:rFonts w:ascii="Arial Narrow" w:hAnsi="Arial Narrow" w:cs="Arial Narrow"/>
          <w:sz w:val="22"/>
          <w:szCs w:val="22"/>
        </w:rPr>
        <w:t>SAF</w:t>
      </w:r>
      <w:r>
        <w:rPr>
          <w:rFonts w:ascii="Arial Narrow" w:hAnsi="Arial Narrow" w:cs="Arial Narrow" w:hint="eastAsia"/>
          <w:sz w:val="22"/>
          <w:szCs w:val="22"/>
        </w:rPr>
        <w:t>统一通知再办理汇款）</w:t>
      </w:r>
    </w:p>
    <w:p w:rsidR="0002518F" w:rsidRPr="00B679D1" w:rsidRDefault="0002518F" w:rsidP="00822F0B">
      <w:pPr>
        <w:pStyle w:val="1"/>
        <w:numPr>
          <w:ilvl w:val="0"/>
          <w:numId w:val="17"/>
        </w:numPr>
        <w:ind w:firstLineChars="0"/>
        <w:rPr>
          <w:rFonts w:ascii="Arial Narrow" w:hAnsi="Arial Narrow" w:cs="Arial Narrow"/>
          <w:sz w:val="22"/>
          <w:szCs w:val="22"/>
        </w:rPr>
      </w:pPr>
      <w:r>
        <w:rPr>
          <w:rFonts w:ascii="Arial Narrow" w:hAnsi="Arial Narrow" w:cs="Arial Narrow" w:hint="eastAsia"/>
          <w:sz w:val="22"/>
          <w:szCs w:val="22"/>
        </w:rPr>
        <w:t>选课表格（等待</w:t>
      </w:r>
      <w:r>
        <w:rPr>
          <w:rFonts w:ascii="Arial Narrow" w:hAnsi="Arial Narrow" w:cs="Arial Narrow"/>
          <w:sz w:val="22"/>
          <w:szCs w:val="22"/>
        </w:rPr>
        <w:t>SAF</w:t>
      </w:r>
      <w:r>
        <w:rPr>
          <w:rFonts w:ascii="Arial Narrow" w:hAnsi="Arial Narrow" w:cs="Arial Narrow" w:hint="eastAsia"/>
          <w:sz w:val="22"/>
          <w:szCs w:val="22"/>
        </w:rPr>
        <w:t>统一通知再准备）</w:t>
      </w:r>
    </w:p>
    <w:p w:rsidR="0002518F" w:rsidRPr="004553AE" w:rsidRDefault="0002518F" w:rsidP="004553AE">
      <w:pPr>
        <w:pStyle w:val="ListParagraph"/>
        <w:ind w:left="420" w:firstLineChars="0" w:firstLine="0"/>
        <w:rPr>
          <w:rFonts w:cs="Arial Narrow"/>
          <w:sz w:val="22"/>
          <w:lang w:eastAsia="zh-CN"/>
        </w:rPr>
      </w:pPr>
      <w:r w:rsidRPr="00FC7338">
        <w:rPr>
          <w:rFonts w:hint="eastAsia"/>
        </w:rPr>
        <w:t>注：建议同学提前开具中英文成绩单、准备护照、并通过选课链接查看自己意向课程，以便缩短申请材料准备时间（选课链接</w:t>
      </w:r>
      <w:r w:rsidRPr="00FC7338">
        <w:t>http://www.registrar.ucla.edu/schedule/schedulehome.aspx</w:t>
      </w:r>
      <w:r w:rsidRPr="00FC7338">
        <w:rPr>
          <w:rFonts w:hint="eastAsia"/>
        </w:rPr>
        <w:t>）。</w:t>
      </w:r>
    </w:p>
    <w:p w:rsidR="0002518F" w:rsidRPr="00CE70F1" w:rsidRDefault="0002518F" w:rsidP="00C06203">
      <w:pPr>
        <w:tabs>
          <w:tab w:val="left" w:pos="426"/>
        </w:tabs>
        <w:snapToGrid w:val="0"/>
        <w:jc w:val="both"/>
        <w:rPr>
          <w:sz w:val="22"/>
          <w:highlight w:val="yellow"/>
          <w:lang w:eastAsia="zh-CN"/>
        </w:rPr>
      </w:pPr>
    </w:p>
    <w:p w:rsidR="0002518F" w:rsidRPr="00C06203" w:rsidRDefault="0002518F" w:rsidP="00C06203">
      <w:pPr>
        <w:pStyle w:val="ListParagraph"/>
        <w:numPr>
          <w:ilvl w:val="0"/>
          <w:numId w:val="35"/>
        </w:numPr>
        <w:tabs>
          <w:tab w:val="right" w:pos="9639"/>
        </w:tabs>
        <w:snapToGrid w:val="0"/>
        <w:ind w:firstLineChars="0"/>
        <w:jc w:val="both"/>
        <w:rPr>
          <w:b/>
          <w:sz w:val="22"/>
          <w:szCs w:val="22"/>
          <w:lang w:eastAsia="zh-CN"/>
        </w:rPr>
      </w:pPr>
      <w:r w:rsidRPr="00C06203">
        <w:rPr>
          <w:b/>
          <w:sz w:val="22"/>
          <w:szCs w:val="22"/>
          <w:lang w:eastAsia="zh-CN"/>
        </w:rPr>
        <w:t>SAF</w:t>
      </w:r>
      <w:r w:rsidRPr="00C06203">
        <w:rPr>
          <w:rFonts w:hint="eastAsia"/>
          <w:b/>
          <w:sz w:val="22"/>
          <w:szCs w:val="22"/>
          <w:lang w:eastAsia="zh-CN"/>
        </w:rPr>
        <w:t>海外学习基金会</w:t>
      </w:r>
      <w:r>
        <w:rPr>
          <w:rFonts w:hint="eastAsia"/>
          <w:b/>
          <w:sz w:val="22"/>
          <w:szCs w:val="22"/>
          <w:lang w:eastAsia="zh-CN"/>
        </w:rPr>
        <w:t>项目负责人联系方式</w:t>
      </w:r>
    </w:p>
    <w:p w:rsidR="0002518F" w:rsidRPr="004553AE" w:rsidRDefault="0002518F" w:rsidP="00C06203">
      <w:pPr>
        <w:tabs>
          <w:tab w:val="left" w:pos="426"/>
        </w:tabs>
        <w:snapToGrid w:val="0"/>
        <w:jc w:val="both"/>
        <w:rPr>
          <w:b/>
          <w:sz w:val="22"/>
          <w:lang w:eastAsia="zh-CN"/>
        </w:rPr>
      </w:pPr>
    </w:p>
    <w:p w:rsidR="0002518F" w:rsidRPr="007203C9" w:rsidRDefault="0002518F" w:rsidP="00057D15">
      <w:pPr>
        <w:rPr>
          <w:szCs w:val="21"/>
          <w:lang w:eastAsia="zh-CN"/>
        </w:rPr>
      </w:pPr>
      <w:r w:rsidRPr="003B55C4">
        <w:rPr>
          <w:szCs w:val="21"/>
          <w:lang w:eastAsia="zh-CN"/>
        </w:rPr>
        <w:t>SAF</w:t>
      </w:r>
      <w:r w:rsidRPr="003B55C4">
        <w:rPr>
          <w:rFonts w:hint="eastAsia"/>
          <w:szCs w:val="21"/>
          <w:lang w:eastAsia="zh-CN"/>
        </w:rPr>
        <w:t>海外学习基金会上海办公室</w:t>
      </w:r>
      <w:r>
        <w:rPr>
          <w:rFonts w:hint="eastAsia"/>
          <w:szCs w:val="21"/>
          <w:lang w:eastAsia="zh-CN"/>
        </w:rPr>
        <w:t>经理乔园园</w:t>
      </w:r>
    </w:p>
    <w:p w:rsidR="0002518F" w:rsidRPr="003B55C4" w:rsidRDefault="0002518F" w:rsidP="00057D15">
      <w:pPr>
        <w:rPr>
          <w:szCs w:val="21"/>
          <w:lang w:eastAsia="zh-CN"/>
        </w:rPr>
      </w:pPr>
      <w:r w:rsidRPr="003B55C4">
        <w:rPr>
          <w:rFonts w:hint="eastAsia"/>
          <w:szCs w:val="21"/>
          <w:lang w:eastAsia="zh-CN"/>
        </w:rPr>
        <w:t>地址：普陀区交暨路</w:t>
      </w:r>
      <w:r w:rsidRPr="003B55C4">
        <w:rPr>
          <w:szCs w:val="21"/>
          <w:lang w:eastAsia="zh-CN"/>
        </w:rPr>
        <w:t>185</w:t>
      </w:r>
      <w:r w:rsidRPr="003B55C4">
        <w:rPr>
          <w:rFonts w:hint="eastAsia"/>
          <w:szCs w:val="21"/>
          <w:lang w:eastAsia="zh-CN"/>
        </w:rPr>
        <w:t>号</w:t>
      </w:r>
      <w:r w:rsidRPr="003B55C4">
        <w:rPr>
          <w:szCs w:val="21"/>
          <w:lang w:eastAsia="zh-CN"/>
        </w:rPr>
        <w:t>2</w:t>
      </w:r>
      <w:r w:rsidRPr="003B55C4">
        <w:rPr>
          <w:rFonts w:hint="eastAsia"/>
          <w:szCs w:val="21"/>
          <w:lang w:eastAsia="zh-CN"/>
        </w:rPr>
        <w:t>号楼</w:t>
      </w:r>
      <w:r w:rsidRPr="003B55C4">
        <w:rPr>
          <w:szCs w:val="21"/>
          <w:lang w:eastAsia="zh-CN"/>
        </w:rPr>
        <w:t>B203</w:t>
      </w:r>
    </w:p>
    <w:p w:rsidR="0002518F" w:rsidRDefault="0002518F" w:rsidP="00D16106">
      <w:pPr>
        <w:rPr>
          <w:szCs w:val="21"/>
          <w:lang w:eastAsia="zh-CN"/>
        </w:rPr>
      </w:pPr>
      <w:r w:rsidRPr="003B55C4">
        <w:rPr>
          <w:rFonts w:hint="eastAsia"/>
          <w:szCs w:val="21"/>
          <w:lang w:eastAsia="zh-CN"/>
        </w:rPr>
        <w:t>咨询电话：</w:t>
      </w:r>
      <w:r w:rsidRPr="003B55C4">
        <w:rPr>
          <w:szCs w:val="21"/>
          <w:lang w:eastAsia="zh-CN"/>
        </w:rPr>
        <w:t>021-66099952/66099956</w:t>
      </w:r>
    </w:p>
    <w:p w:rsidR="0002518F" w:rsidRPr="004553AE" w:rsidRDefault="0002518F" w:rsidP="004553AE">
      <w:pPr>
        <w:rPr>
          <w:szCs w:val="21"/>
          <w:lang w:eastAsia="zh-CN"/>
        </w:rPr>
      </w:pPr>
      <w:r>
        <w:rPr>
          <w:rFonts w:hint="eastAsia"/>
          <w:szCs w:val="21"/>
          <w:lang w:eastAsia="zh-CN"/>
        </w:rPr>
        <w:t>手机：</w:t>
      </w:r>
      <w:r>
        <w:rPr>
          <w:szCs w:val="21"/>
          <w:lang w:eastAsia="zh-CN"/>
        </w:rPr>
        <w:t>15821012823</w:t>
      </w:r>
    </w:p>
    <w:sectPr w:rsidR="0002518F" w:rsidRPr="004553AE" w:rsidSect="00FA2F9F">
      <w:headerReference w:type="default" r:id="rId9"/>
      <w:footerReference w:type="even" r:id="rId10"/>
      <w:footerReference w:type="default" r:id="rId11"/>
      <w:headerReference w:type="first" r:id="rId12"/>
      <w:footerReference w:type="first" r:id="rId13"/>
      <w:endnotePr>
        <w:numFmt w:val="decimal"/>
      </w:endnotePr>
      <w:pgSz w:w="11909" w:h="16834" w:code="9"/>
      <w:pgMar w:top="1418" w:right="1418" w:bottom="1134" w:left="1418" w:header="737" w:footer="113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8F" w:rsidRDefault="0002518F"/>
  </w:endnote>
  <w:endnote w:type="continuationSeparator" w:id="1">
    <w:p w:rsidR="0002518F" w:rsidRDefault="00025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8F" w:rsidRDefault="0002518F" w:rsidP="00245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2518F" w:rsidRDefault="00025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8F" w:rsidRDefault="0002518F">
    <w:pPr>
      <w:pStyle w:val="Footer"/>
      <w:jc w:val="center"/>
    </w:pPr>
    <w:fldSimple w:instr=" PAGE   \* MERGEFORMAT ">
      <w:r w:rsidRPr="004553AE">
        <w:rPr>
          <w:noProof/>
          <w:lang w:val="zh-CN"/>
        </w:rPr>
        <w:t>4</w:t>
      </w:r>
    </w:fldSimple>
  </w:p>
  <w:p w:rsidR="0002518F" w:rsidRPr="00F36592" w:rsidRDefault="0002518F" w:rsidP="00F36592">
    <w:pPr>
      <w:pStyle w:val="Footer"/>
      <w:tabs>
        <w:tab w:val="clear" w:pos="4320"/>
        <w:tab w:val="clear" w:pos="8640"/>
        <w:tab w:val="right" w:pos="9639"/>
      </w:tabs>
      <w:rPr>
        <w:sz w:val="16"/>
        <w:szCs w:val="18"/>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8F" w:rsidRDefault="0002518F">
    <w:pPr>
      <w:pStyle w:val="Footer"/>
      <w:jc w:val="right"/>
    </w:pPr>
    <w:fldSimple w:instr=" PAGE   \* MERGEFORMAT ">
      <w:r w:rsidRPr="00731611">
        <w:rPr>
          <w:noProof/>
          <w:lang w:val="zh-CN"/>
        </w:rPr>
        <w:t>1</w:t>
      </w:r>
    </w:fldSimple>
  </w:p>
  <w:p w:rsidR="0002518F" w:rsidRPr="00F36592" w:rsidRDefault="0002518F" w:rsidP="00F36592">
    <w:pPr>
      <w:pStyle w:val="Footer"/>
      <w:tabs>
        <w:tab w:val="clear" w:pos="4320"/>
        <w:tab w:val="clear" w:pos="8640"/>
        <w:tab w:val="right" w:pos="9639"/>
      </w:tabs>
      <w:rPr>
        <w:sz w:val="16"/>
        <w:szCs w:val="18"/>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8F" w:rsidRDefault="0002518F">
      <w:r>
        <w:separator/>
      </w:r>
    </w:p>
  </w:footnote>
  <w:footnote w:type="continuationSeparator" w:id="1">
    <w:p w:rsidR="0002518F" w:rsidRDefault="00025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8F" w:rsidRDefault="0002518F" w:rsidP="003E5111">
    <w:pPr>
      <w:pStyle w:val="Header"/>
      <w:pBdr>
        <w:bottom w:val="single" w:sz="4" w:space="1" w:color="auto"/>
      </w:pBdr>
      <w:tabs>
        <w:tab w:val="clear" w:pos="8640"/>
        <w:tab w:val="right" w:pos="9639"/>
      </w:tabs>
      <w:spacing w:line="360" w:lineRule="auto"/>
      <w:rPr>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1" type="#_x0000_t75" alt="SAF_FullLogo-heng" style="position:absolute;margin-left:337pt;margin-top:-12.1pt;width:208.5pt;height:35.25pt;z-index:251658752;visibility:visible;mso-position-horizontal:right">
          <v:imagedata r:id="rId1" o:title="" cropleft="-99f"/>
          <w10:wrap type="square"/>
        </v:shape>
      </w:pict>
    </w:r>
  </w:p>
  <w:p w:rsidR="0002518F" w:rsidRDefault="0002518F" w:rsidP="003E5111">
    <w:pPr>
      <w:pStyle w:val="Header"/>
      <w:pBdr>
        <w:bottom w:val="single" w:sz="4" w:space="1" w:color="auto"/>
      </w:pBdr>
      <w:tabs>
        <w:tab w:val="clear" w:pos="8640"/>
        <w:tab w:val="right" w:pos="9639"/>
      </w:tabs>
      <w:spacing w:line="360" w:lineRule="auto"/>
      <w:rPr>
        <w:lang w:eastAsia="zh-CN"/>
      </w:rPr>
    </w:pPr>
    <w:r>
      <w:rPr>
        <w:lang w:eastAsia="zh-CN"/>
      </w:rPr>
      <w:tab/>
    </w:r>
    <w:r>
      <w:rPr>
        <w:lang w:eastAsia="zh-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8F" w:rsidRDefault="0002518F" w:rsidP="000E618F">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62" type="#_x0000_t75" alt="logo_sjtu_160x33px" style="position:absolute;margin-left:0;margin-top:5.6pt;width:119.8pt;height:26.95pt;z-index:251657728;visibility:visible">
          <v:imagedata r:id="rId1" o:title=""/>
          <w10:wrap type="square"/>
        </v:shape>
      </w:pict>
    </w:r>
    <w:r>
      <w:rPr>
        <w:noProof/>
        <w:lang w:eastAsia="zh-CN"/>
      </w:rPr>
      <w:pict>
        <v:shape id="图片 1" o:spid="_x0000_s2063" type="#_x0000_t75" alt="SAF_FullLogo-heng" style="position:absolute;margin-left:368.5pt;margin-top:0;width:224.25pt;height:38.25pt;z-index:251656704;visibility:visible;mso-position-horizontal:right">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7FC71AC"/>
    <w:multiLevelType w:val="hybridMultilevel"/>
    <w:tmpl w:val="42CAAA96"/>
    <w:lvl w:ilvl="0" w:tplc="062AD1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
    <w:nsid w:val="0C3F7E3A"/>
    <w:multiLevelType w:val="hybridMultilevel"/>
    <w:tmpl w:val="2AC67D5A"/>
    <w:lvl w:ilvl="0" w:tplc="8FEA67D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0A689F"/>
    <w:multiLevelType w:val="hybridMultilevel"/>
    <w:tmpl w:val="8C0893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DF07029"/>
    <w:multiLevelType w:val="hybridMultilevel"/>
    <w:tmpl w:val="4132864A"/>
    <w:lvl w:ilvl="0" w:tplc="062AD1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E340D4"/>
    <w:multiLevelType w:val="hybridMultilevel"/>
    <w:tmpl w:val="A7B07D4E"/>
    <w:lvl w:ilvl="0" w:tplc="5EF66536">
      <w:start w:val="1"/>
      <w:numFmt w:val="bullet"/>
      <w:lvlText w:val=""/>
      <w:lvlPicBulletId w:val="0"/>
      <w:lvlJc w:val="left"/>
      <w:pPr>
        <w:ind w:left="360" w:hanging="36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5D6A6E"/>
    <w:multiLevelType w:val="hybridMultilevel"/>
    <w:tmpl w:val="4C5CDC28"/>
    <w:lvl w:ilvl="0" w:tplc="E1340334">
      <w:start w:val="1"/>
      <w:numFmt w:val="japaneseCounting"/>
      <w:lvlText w:val="%1、"/>
      <w:lvlJc w:val="left"/>
      <w:pPr>
        <w:tabs>
          <w:tab w:val="num" w:pos="450"/>
        </w:tabs>
        <w:ind w:left="450" w:hanging="45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8FE7803"/>
    <w:multiLevelType w:val="hybridMultilevel"/>
    <w:tmpl w:val="CE08A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FC62A6E"/>
    <w:multiLevelType w:val="hybridMultilevel"/>
    <w:tmpl w:val="16423F94"/>
    <w:lvl w:ilvl="0" w:tplc="5EF66536">
      <w:start w:val="1"/>
      <w:numFmt w:val="bullet"/>
      <w:lvlText w:val=""/>
      <w:lvlPicBulletId w:val="0"/>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3906DB"/>
    <w:multiLevelType w:val="hybridMultilevel"/>
    <w:tmpl w:val="78C213B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703570"/>
    <w:multiLevelType w:val="hybridMultilevel"/>
    <w:tmpl w:val="8610A5BC"/>
    <w:lvl w:ilvl="0" w:tplc="062AD1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0">
    <w:nsid w:val="250569E7"/>
    <w:multiLevelType w:val="hybridMultilevel"/>
    <w:tmpl w:val="964208B6"/>
    <w:lvl w:ilvl="0" w:tplc="C7105E56">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B8838DF"/>
    <w:multiLevelType w:val="hybridMultilevel"/>
    <w:tmpl w:val="EBB63CBE"/>
    <w:lvl w:ilvl="0" w:tplc="AD5055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2">
    <w:nsid w:val="2E4A16D0"/>
    <w:multiLevelType w:val="hybridMultilevel"/>
    <w:tmpl w:val="0728CE62"/>
    <w:lvl w:ilvl="0" w:tplc="DDE64360">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EAE1684"/>
    <w:multiLevelType w:val="hybridMultilevel"/>
    <w:tmpl w:val="D3B8E5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32440A12"/>
    <w:multiLevelType w:val="hybridMultilevel"/>
    <w:tmpl w:val="D6146F8A"/>
    <w:lvl w:ilvl="0" w:tplc="F8FA2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53B50BC"/>
    <w:multiLevelType w:val="hybridMultilevel"/>
    <w:tmpl w:val="F8E8A73E"/>
    <w:lvl w:ilvl="0" w:tplc="A7E69EBC">
      <w:numFmt w:val="bullet"/>
      <w:lvlText w:val="-"/>
      <w:lvlJc w:val="left"/>
      <w:pPr>
        <w:ind w:left="840" w:hanging="420"/>
      </w:pPr>
      <w:rPr>
        <w:rFonts w:ascii="Arial Narrow" w:eastAsia="宋体" w:hAnsi="Arial Narrow"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F7410AB"/>
    <w:multiLevelType w:val="hybridMultilevel"/>
    <w:tmpl w:val="5CA24374"/>
    <w:lvl w:ilvl="0" w:tplc="062AD11E">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F8A4894"/>
    <w:multiLevelType w:val="hybridMultilevel"/>
    <w:tmpl w:val="5A20DEC6"/>
    <w:lvl w:ilvl="0" w:tplc="70A29526">
      <w:start w:val="1"/>
      <w:numFmt w:val="upperLetter"/>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8">
    <w:nsid w:val="3FC35CD8"/>
    <w:multiLevelType w:val="hybridMultilevel"/>
    <w:tmpl w:val="15187D5A"/>
    <w:lvl w:ilvl="0" w:tplc="062AD11E">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9">
    <w:nsid w:val="4A456DB3"/>
    <w:multiLevelType w:val="hybridMultilevel"/>
    <w:tmpl w:val="728E25E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570B00EC"/>
    <w:multiLevelType w:val="hybridMultilevel"/>
    <w:tmpl w:val="05D4101C"/>
    <w:lvl w:ilvl="0" w:tplc="04090001">
      <w:start w:val="1"/>
      <w:numFmt w:val="bullet"/>
      <w:lvlText w:val=""/>
      <w:lvlJc w:val="left"/>
      <w:pPr>
        <w:ind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840" w:hanging="420"/>
      </w:pPr>
      <w:rPr>
        <w:rFonts w:ascii="Wingdings" w:hAnsi="Wingdings" w:hint="default"/>
      </w:rPr>
    </w:lvl>
    <w:lvl w:ilvl="3" w:tplc="04090001">
      <w:start w:val="1"/>
      <w:numFmt w:val="bullet"/>
      <w:lvlText w:val=""/>
      <w:lvlJc w:val="left"/>
      <w:pPr>
        <w:ind w:left="1260" w:hanging="420"/>
      </w:pPr>
      <w:rPr>
        <w:rFonts w:ascii="Wingdings" w:hAnsi="Wingdings" w:hint="default"/>
      </w:rPr>
    </w:lvl>
    <w:lvl w:ilvl="4" w:tplc="04090003">
      <w:start w:val="1"/>
      <w:numFmt w:val="bullet"/>
      <w:lvlText w:val=""/>
      <w:lvlJc w:val="left"/>
      <w:pPr>
        <w:ind w:left="1680" w:hanging="420"/>
      </w:pPr>
      <w:rPr>
        <w:rFonts w:ascii="Wingdings" w:hAnsi="Wingdings" w:hint="default"/>
      </w:rPr>
    </w:lvl>
    <w:lvl w:ilvl="5" w:tplc="04090005">
      <w:start w:val="1"/>
      <w:numFmt w:val="bullet"/>
      <w:lvlText w:val=""/>
      <w:lvlJc w:val="left"/>
      <w:pPr>
        <w:ind w:left="2100" w:hanging="420"/>
      </w:pPr>
      <w:rPr>
        <w:rFonts w:ascii="Wingdings" w:hAnsi="Wingdings" w:hint="default"/>
      </w:rPr>
    </w:lvl>
    <w:lvl w:ilvl="6" w:tplc="04090001">
      <w:start w:val="1"/>
      <w:numFmt w:val="bullet"/>
      <w:lvlText w:val=""/>
      <w:lvlJc w:val="left"/>
      <w:pPr>
        <w:ind w:left="2520" w:hanging="420"/>
      </w:pPr>
      <w:rPr>
        <w:rFonts w:ascii="Wingdings" w:hAnsi="Wingdings" w:hint="default"/>
      </w:rPr>
    </w:lvl>
    <w:lvl w:ilvl="7" w:tplc="04090003">
      <w:start w:val="1"/>
      <w:numFmt w:val="bullet"/>
      <w:lvlText w:val=""/>
      <w:lvlJc w:val="left"/>
      <w:pPr>
        <w:ind w:left="2940" w:hanging="420"/>
      </w:pPr>
      <w:rPr>
        <w:rFonts w:ascii="Wingdings" w:hAnsi="Wingdings" w:hint="default"/>
      </w:rPr>
    </w:lvl>
    <w:lvl w:ilvl="8" w:tplc="04090005">
      <w:start w:val="1"/>
      <w:numFmt w:val="bullet"/>
      <w:lvlText w:val=""/>
      <w:lvlJc w:val="left"/>
      <w:pPr>
        <w:ind w:left="3360" w:hanging="420"/>
      </w:pPr>
      <w:rPr>
        <w:rFonts w:ascii="Wingdings" w:hAnsi="Wingdings" w:hint="default"/>
      </w:rPr>
    </w:lvl>
  </w:abstractNum>
  <w:abstractNum w:abstractNumId="21">
    <w:nsid w:val="5A8D0FCB"/>
    <w:multiLevelType w:val="hybridMultilevel"/>
    <w:tmpl w:val="1C9CEFB6"/>
    <w:lvl w:ilvl="0" w:tplc="D0003EC2">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BB733BB"/>
    <w:multiLevelType w:val="hybridMultilevel"/>
    <w:tmpl w:val="A15E2698"/>
    <w:lvl w:ilvl="0" w:tplc="062AD1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564DFB"/>
    <w:multiLevelType w:val="hybridMultilevel"/>
    <w:tmpl w:val="B950BAFA"/>
    <w:lvl w:ilvl="0" w:tplc="062AD11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6376601F"/>
    <w:multiLevelType w:val="hybridMultilevel"/>
    <w:tmpl w:val="963AA36E"/>
    <w:lvl w:ilvl="0" w:tplc="062AD11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660B7136"/>
    <w:multiLevelType w:val="hybridMultilevel"/>
    <w:tmpl w:val="62D063A0"/>
    <w:lvl w:ilvl="0" w:tplc="091A65D6">
      <w:start w:val="2"/>
      <w:numFmt w:val="decimalEnclosedCircle"/>
      <w:lvlText w:val="%1"/>
      <w:lvlJc w:val="left"/>
      <w:pPr>
        <w:ind w:left="800" w:hanging="36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26">
    <w:nsid w:val="710A5B78"/>
    <w:multiLevelType w:val="hybridMultilevel"/>
    <w:tmpl w:val="B54CADCE"/>
    <w:lvl w:ilvl="0" w:tplc="5EF66536">
      <w:start w:val="1"/>
      <w:numFmt w:val="bullet"/>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155086C"/>
    <w:multiLevelType w:val="hybridMultilevel"/>
    <w:tmpl w:val="6C546BF8"/>
    <w:lvl w:ilvl="0" w:tplc="0409000F">
      <w:start w:val="1"/>
      <w:numFmt w:val="decimal"/>
      <w:lvlText w:val="%1."/>
      <w:lvlJc w:val="left"/>
      <w:pPr>
        <w:ind w:left="360" w:hanging="360"/>
      </w:pPr>
      <w:rPr>
        <w:rFont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A80057"/>
    <w:multiLevelType w:val="hybridMultilevel"/>
    <w:tmpl w:val="39584B1C"/>
    <w:lvl w:ilvl="0" w:tplc="E1F617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8534A96"/>
    <w:multiLevelType w:val="multilevel"/>
    <w:tmpl w:val="4246F02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0">
    <w:nsid w:val="7BCA3E28"/>
    <w:multiLevelType w:val="hybridMultilevel"/>
    <w:tmpl w:val="2F2275C0"/>
    <w:lvl w:ilvl="0" w:tplc="7CCE4ECA">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31">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D724E5D"/>
    <w:multiLevelType w:val="hybridMultilevel"/>
    <w:tmpl w:val="0A5CA55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7F566A30"/>
    <w:multiLevelType w:val="hybridMultilevel"/>
    <w:tmpl w:val="0AB065CC"/>
    <w:lvl w:ilvl="0" w:tplc="04090001">
      <w:start w:val="1"/>
      <w:numFmt w:val="bullet"/>
      <w:lvlText w:val=""/>
      <w:lvlJc w:val="left"/>
      <w:pPr>
        <w:ind w:left="1271" w:hanging="420"/>
      </w:pPr>
      <w:rPr>
        <w:rFonts w:ascii="Wingdings" w:hAnsi="Wingdings" w:hint="default"/>
      </w:rPr>
    </w:lvl>
    <w:lvl w:ilvl="1" w:tplc="04090003">
      <w:start w:val="1"/>
      <w:numFmt w:val="bullet"/>
      <w:lvlText w:val=""/>
      <w:lvlJc w:val="left"/>
      <w:pPr>
        <w:ind w:left="1691" w:hanging="420"/>
      </w:pPr>
      <w:rPr>
        <w:rFonts w:ascii="Wingdings" w:hAnsi="Wingdings" w:hint="default"/>
      </w:rPr>
    </w:lvl>
    <w:lvl w:ilvl="2" w:tplc="04090005">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3">
      <w:start w:val="1"/>
      <w:numFmt w:val="bullet"/>
      <w:lvlText w:val=""/>
      <w:lvlJc w:val="left"/>
      <w:pPr>
        <w:ind w:left="2951" w:hanging="420"/>
      </w:pPr>
      <w:rPr>
        <w:rFonts w:ascii="Wingdings" w:hAnsi="Wingdings" w:hint="default"/>
      </w:rPr>
    </w:lvl>
    <w:lvl w:ilvl="5" w:tplc="04090005">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3">
      <w:start w:val="1"/>
      <w:numFmt w:val="bullet"/>
      <w:lvlText w:val=""/>
      <w:lvlJc w:val="left"/>
      <w:pPr>
        <w:ind w:left="4211" w:hanging="420"/>
      </w:pPr>
      <w:rPr>
        <w:rFonts w:ascii="Wingdings" w:hAnsi="Wingdings" w:hint="default"/>
      </w:rPr>
    </w:lvl>
    <w:lvl w:ilvl="8" w:tplc="04090005">
      <w:start w:val="1"/>
      <w:numFmt w:val="bullet"/>
      <w:lvlText w:val=""/>
      <w:lvlJc w:val="left"/>
      <w:pPr>
        <w:ind w:left="4631" w:hanging="420"/>
      </w:pPr>
      <w:rPr>
        <w:rFonts w:ascii="Wingdings" w:hAnsi="Wingdings" w:hint="default"/>
      </w:rPr>
    </w:lvl>
  </w:abstractNum>
  <w:num w:numId="1">
    <w:abstractNumId w:val="1"/>
  </w:num>
  <w:num w:numId="2">
    <w:abstractNumId w:val="26"/>
  </w:num>
  <w:num w:numId="3">
    <w:abstractNumId w:val="10"/>
  </w:num>
  <w:num w:numId="4">
    <w:abstractNumId w:val="30"/>
  </w:num>
  <w:num w:numId="5">
    <w:abstractNumId w:val="29"/>
  </w:num>
  <w:num w:numId="6">
    <w:abstractNumId w:val="8"/>
  </w:num>
  <w:num w:numId="7">
    <w:abstractNumId w:val="3"/>
  </w:num>
  <w:num w:numId="8">
    <w:abstractNumId w:val="16"/>
  </w:num>
  <w:num w:numId="9">
    <w:abstractNumId w:val="15"/>
  </w:num>
  <w:num w:numId="10">
    <w:abstractNumId w:val="14"/>
  </w:num>
  <w:num w:numId="11">
    <w:abstractNumId w:val="7"/>
  </w:num>
  <w:num w:numId="12">
    <w:abstractNumId w:val="25"/>
  </w:num>
  <w:num w:numId="13">
    <w:abstractNumId w:val="12"/>
  </w:num>
  <w:num w:numId="14">
    <w:abstractNumId w:val="24"/>
  </w:num>
  <w:num w:numId="15">
    <w:abstractNumId w:val="23"/>
  </w:num>
  <w:num w:numId="16">
    <w:abstractNumId w:val="31"/>
  </w:num>
  <w:num w:numId="17">
    <w:abstractNumId w:val="9"/>
  </w:num>
  <w:num w:numId="18">
    <w:abstractNumId w:val="11"/>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num>
  <w:num w:numId="23">
    <w:abstractNumId w:val="19"/>
  </w:num>
  <w:num w:numId="24">
    <w:abstractNumId w:val="22"/>
  </w:num>
  <w:num w:numId="25">
    <w:abstractNumId w:val="18"/>
  </w:num>
  <w:num w:numId="26">
    <w:abstractNumId w:val="0"/>
  </w:num>
  <w:num w:numId="27">
    <w:abstractNumId w:val="27"/>
  </w:num>
  <w:num w:numId="28">
    <w:abstractNumId w:val="13"/>
  </w:num>
  <w:num w:numId="29">
    <w:abstractNumId w:val="28"/>
  </w:num>
  <w:num w:numId="30">
    <w:abstractNumId w:val="4"/>
  </w:num>
  <w:num w:numId="31">
    <w:abstractNumId w:val="33"/>
  </w:num>
  <w:num w:numId="32">
    <w:abstractNumId w:val="6"/>
  </w:num>
  <w:num w:numId="33">
    <w:abstractNumId w:val="20"/>
  </w:num>
  <w:num w:numId="34">
    <w:abstractNumId w:val="2"/>
  </w:num>
  <w:num w:numId="3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displayVerticalDrawingGridEvery w:val="2"/>
  <w:characterSpacingControl w:val="doNotCompress"/>
  <w:noLineBreaksAfter w:lang="zh-CN" w:val="$([{£¥·‘“〈《「『【〔〖〝﹙﹛﹝＄（．［｛￡￥"/>
  <w:noLineBreaksBefore w:lang="zh-CN" w:val="!%),.:;&gt;?]}¢¨°·ˇˉ―‖’”…‰′″›℃∶、。〃〉》」』】〕〗〞︶︺︾﹀﹄﹚﹜﹞！＂％＇），．：；？］｀｜｝～￠"/>
  <w:hdrShapeDefaults>
    <o:shapedefaults v:ext="edit" spidmax="2064"/>
    <o:shapelayout v:ext="edit">
      <o:idmap v:ext="edit" data="2"/>
    </o:shapelayout>
  </w:hdrShapeDefaults>
  <w:footnotePr>
    <w:footnote w:id="0"/>
    <w:footnote w:id="1"/>
  </w:footnotePr>
  <w:endnotePr>
    <w:numFmt w:val="decimal"/>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452"/>
    <w:rsid w:val="000026D8"/>
    <w:rsid w:val="00004EBB"/>
    <w:rsid w:val="000056E6"/>
    <w:rsid w:val="0000578D"/>
    <w:rsid w:val="00005B4E"/>
    <w:rsid w:val="00007E0A"/>
    <w:rsid w:val="00012759"/>
    <w:rsid w:val="000127A4"/>
    <w:rsid w:val="00014B51"/>
    <w:rsid w:val="00014FFF"/>
    <w:rsid w:val="0001762F"/>
    <w:rsid w:val="00021CD1"/>
    <w:rsid w:val="0002226D"/>
    <w:rsid w:val="0002339F"/>
    <w:rsid w:val="00024713"/>
    <w:rsid w:val="000249BB"/>
    <w:rsid w:val="0002518F"/>
    <w:rsid w:val="0002750F"/>
    <w:rsid w:val="00030467"/>
    <w:rsid w:val="00032CDD"/>
    <w:rsid w:val="00035734"/>
    <w:rsid w:val="0003736B"/>
    <w:rsid w:val="000379F1"/>
    <w:rsid w:val="000403FA"/>
    <w:rsid w:val="00042D21"/>
    <w:rsid w:val="00044371"/>
    <w:rsid w:val="000449EF"/>
    <w:rsid w:val="00045BE8"/>
    <w:rsid w:val="00047C8D"/>
    <w:rsid w:val="0005198F"/>
    <w:rsid w:val="000530C9"/>
    <w:rsid w:val="00053486"/>
    <w:rsid w:val="0005423D"/>
    <w:rsid w:val="000546CD"/>
    <w:rsid w:val="0005521A"/>
    <w:rsid w:val="000562FA"/>
    <w:rsid w:val="000568D6"/>
    <w:rsid w:val="00057D15"/>
    <w:rsid w:val="00061D75"/>
    <w:rsid w:val="00070908"/>
    <w:rsid w:val="00071474"/>
    <w:rsid w:val="00072562"/>
    <w:rsid w:val="000761E8"/>
    <w:rsid w:val="000810BA"/>
    <w:rsid w:val="000821C9"/>
    <w:rsid w:val="0008562A"/>
    <w:rsid w:val="00085B85"/>
    <w:rsid w:val="00086159"/>
    <w:rsid w:val="00093AFD"/>
    <w:rsid w:val="000962EF"/>
    <w:rsid w:val="00096871"/>
    <w:rsid w:val="00096C94"/>
    <w:rsid w:val="000A0EC5"/>
    <w:rsid w:val="000A2A08"/>
    <w:rsid w:val="000A6F9D"/>
    <w:rsid w:val="000B132A"/>
    <w:rsid w:val="000B1575"/>
    <w:rsid w:val="000B5930"/>
    <w:rsid w:val="000B5D0E"/>
    <w:rsid w:val="000C1096"/>
    <w:rsid w:val="000C7FF7"/>
    <w:rsid w:val="000D1698"/>
    <w:rsid w:val="000D3821"/>
    <w:rsid w:val="000D49C4"/>
    <w:rsid w:val="000D6236"/>
    <w:rsid w:val="000E05EE"/>
    <w:rsid w:val="000E085C"/>
    <w:rsid w:val="000E09D5"/>
    <w:rsid w:val="000E4486"/>
    <w:rsid w:val="000E618F"/>
    <w:rsid w:val="000E6CC3"/>
    <w:rsid w:val="000F6DF7"/>
    <w:rsid w:val="000F72B9"/>
    <w:rsid w:val="000F7EF1"/>
    <w:rsid w:val="00105E2C"/>
    <w:rsid w:val="00106054"/>
    <w:rsid w:val="00107451"/>
    <w:rsid w:val="00112438"/>
    <w:rsid w:val="001150BD"/>
    <w:rsid w:val="00115A75"/>
    <w:rsid w:val="001176FD"/>
    <w:rsid w:val="00120D2E"/>
    <w:rsid w:val="00121762"/>
    <w:rsid w:val="0012236B"/>
    <w:rsid w:val="0012315D"/>
    <w:rsid w:val="00125FF3"/>
    <w:rsid w:val="001269FA"/>
    <w:rsid w:val="00130968"/>
    <w:rsid w:val="00131B7A"/>
    <w:rsid w:val="0013353F"/>
    <w:rsid w:val="00137742"/>
    <w:rsid w:val="00140FBC"/>
    <w:rsid w:val="001417E8"/>
    <w:rsid w:val="00142BFE"/>
    <w:rsid w:val="0014489F"/>
    <w:rsid w:val="001520BE"/>
    <w:rsid w:val="0015698E"/>
    <w:rsid w:val="0016301E"/>
    <w:rsid w:val="001645B6"/>
    <w:rsid w:val="00165004"/>
    <w:rsid w:val="00166E17"/>
    <w:rsid w:val="00167735"/>
    <w:rsid w:val="0017130A"/>
    <w:rsid w:val="00172D91"/>
    <w:rsid w:val="00177818"/>
    <w:rsid w:val="00181F0E"/>
    <w:rsid w:val="00183D65"/>
    <w:rsid w:val="00186327"/>
    <w:rsid w:val="00190D41"/>
    <w:rsid w:val="00193DAC"/>
    <w:rsid w:val="0019633D"/>
    <w:rsid w:val="00197F95"/>
    <w:rsid w:val="001A1087"/>
    <w:rsid w:val="001A3D04"/>
    <w:rsid w:val="001B2456"/>
    <w:rsid w:val="001B2BAE"/>
    <w:rsid w:val="001B3C67"/>
    <w:rsid w:val="001B3D37"/>
    <w:rsid w:val="001B730F"/>
    <w:rsid w:val="001C0F46"/>
    <w:rsid w:val="001C1709"/>
    <w:rsid w:val="001C551C"/>
    <w:rsid w:val="001C57BD"/>
    <w:rsid w:val="001C7EAA"/>
    <w:rsid w:val="001D1B95"/>
    <w:rsid w:val="001D2002"/>
    <w:rsid w:val="001D5561"/>
    <w:rsid w:val="001D5E74"/>
    <w:rsid w:val="001E2992"/>
    <w:rsid w:val="001F5DB4"/>
    <w:rsid w:val="001F6252"/>
    <w:rsid w:val="001F641A"/>
    <w:rsid w:val="001F6B61"/>
    <w:rsid w:val="001F7815"/>
    <w:rsid w:val="00201821"/>
    <w:rsid w:val="002025A6"/>
    <w:rsid w:val="00203CF3"/>
    <w:rsid w:val="002108D1"/>
    <w:rsid w:val="00213E66"/>
    <w:rsid w:val="002235BF"/>
    <w:rsid w:val="0024151E"/>
    <w:rsid w:val="0024588A"/>
    <w:rsid w:val="00245B35"/>
    <w:rsid w:val="0024730C"/>
    <w:rsid w:val="00250FEA"/>
    <w:rsid w:val="002516D2"/>
    <w:rsid w:val="00254362"/>
    <w:rsid w:val="002561BB"/>
    <w:rsid w:val="00256591"/>
    <w:rsid w:val="00257501"/>
    <w:rsid w:val="00257B37"/>
    <w:rsid w:val="002611BC"/>
    <w:rsid w:val="00261D76"/>
    <w:rsid w:val="00263B90"/>
    <w:rsid w:val="00266E5E"/>
    <w:rsid w:val="002671C1"/>
    <w:rsid w:val="00270315"/>
    <w:rsid w:val="00270B16"/>
    <w:rsid w:val="00272007"/>
    <w:rsid w:val="002734CB"/>
    <w:rsid w:val="002739B2"/>
    <w:rsid w:val="002754F5"/>
    <w:rsid w:val="002765D2"/>
    <w:rsid w:val="00277C37"/>
    <w:rsid w:val="002859E6"/>
    <w:rsid w:val="00287521"/>
    <w:rsid w:val="00287F6A"/>
    <w:rsid w:val="00297F38"/>
    <w:rsid w:val="00297FE9"/>
    <w:rsid w:val="002A130F"/>
    <w:rsid w:val="002A7DA1"/>
    <w:rsid w:val="002B3C54"/>
    <w:rsid w:val="002C3501"/>
    <w:rsid w:val="002C5834"/>
    <w:rsid w:val="002D1A44"/>
    <w:rsid w:val="002D2930"/>
    <w:rsid w:val="002D57CC"/>
    <w:rsid w:val="002E44BF"/>
    <w:rsid w:val="002E59B2"/>
    <w:rsid w:val="002E6DC8"/>
    <w:rsid w:val="002E7399"/>
    <w:rsid w:val="002E7800"/>
    <w:rsid w:val="002E79FB"/>
    <w:rsid w:val="002F1051"/>
    <w:rsid w:val="002F1132"/>
    <w:rsid w:val="002F184A"/>
    <w:rsid w:val="002F2DB4"/>
    <w:rsid w:val="00300221"/>
    <w:rsid w:val="003034F6"/>
    <w:rsid w:val="0030371B"/>
    <w:rsid w:val="00303A14"/>
    <w:rsid w:val="003057B1"/>
    <w:rsid w:val="00306DAE"/>
    <w:rsid w:val="00307CE5"/>
    <w:rsid w:val="003160A3"/>
    <w:rsid w:val="00323D9B"/>
    <w:rsid w:val="0032520D"/>
    <w:rsid w:val="0032651B"/>
    <w:rsid w:val="003270EE"/>
    <w:rsid w:val="00327A1A"/>
    <w:rsid w:val="00330696"/>
    <w:rsid w:val="00332AF0"/>
    <w:rsid w:val="00332D75"/>
    <w:rsid w:val="00334A2B"/>
    <w:rsid w:val="0033600E"/>
    <w:rsid w:val="0033748A"/>
    <w:rsid w:val="00340083"/>
    <w:rsid w:val="00341B09"/>
    <w:rsid w:val="00342703"/>
    <w:rsid w:val="00344B60"/>
    <w:rsid w:val="00345839"/>
    <w:rsid w:val="00351291"/>
    <w:rsid w:val="003513FD"/>
    <w:rsid w:val="00351C91"/>
    <w:rsid w:val="00356335"/>
    <w:rsid w:val="003568AF"/>
    <w:rsid w:val="00357944"/>
    <w:rsid w:val="00360CF9"/>
    <w:rsid w:val="003625E4"/>
    <w:rsid w:val="0038141E"/>
    <w:rsid w:val="00382468"/>
    <w:rsid w:val="0038325D"/>
    <w:rsid w:val="003839BB"/>
    <w:rsid w:val="003849D4"/>
    <w:rsid w:val="00385B02"/>
    <w:rsid w:val="00387B36"/>
    <w:rsid w:val="00392DF9"/>
    <w:rsid w:val="00393BA5"/>
    <w:rsid w:val="003962E6"/>
    <w:rsid w:val="003A28D1"/>
    <w:rsid w:val="003A7EC2"/>
    <w:rsid w:val="003B04D5"/>
    <w:rsid w:val="003B086C"/>
    <w:rsid w:val="003B3DD9"/>
    <w:rsid w:val="003B4844"/>
    <w:rsid w:val="003B4E41"/>
    <w:rsid w:val="003B55C4"/>
    <w:rsid w:val="003B564C"/>
    <w:rsid w:val="003B61BC"/>
    <w:rsid w:val="003C0EDD"/>
    <w:rsid w:val="003C1A57"/>
    <w:rsid w:val="003C1C82"/>
    <w:rsid w:val="003C35EB"/>
    <w:rsid w:val="003C4E0A"/>
    <w:rsid w:val="003C68FB"/>
    <w:rsid w:val="003D21B8"/>
    <w:rsid w:val="003D2E21"/>
    <w:rsid w:val="003D43A5"/>
    <w:rsid w:val="003D4B66"/>
    <w:rsid w:val="003D5504"/>
    <w:rsid w:val="003E14D5"/>
    <w:rsid w:val="003E3F7E"/>
    <w:rsid w:val="003E5111"/>
    <w:rsid w:val="003E5FA1"/>
    <w:rsid w:val="003F1F24"/>
    <w:rsid w:val="003F754F"/>
    <w:rsid w:val="0040320B"/>
    <w:rsid w:val="004037E3"/>
    <w:rsid w:val="00405902"/>
    <w:rsid w:val="00413406"/>
    <w:rsid w:val="004142EA"/>
    <w:rsid w:val="00417519"/>
    <w:rsid w:val="00420380"/>
    <w:rsid w:val="00423F11"/>
    <w:rsid w:val="004243E1"/>
    <w:rsid w:val="004258EE"/>
    <w:rsid w:val="00436366"/>
    <w:rsid w:val="0044649E"/>
    <w:rsid w:val="00450282"/>
    <w:rsid w:val="00452201"/>
    <w:rsid w:val="004548DB"/>
    <w:rsid w:val="004553AE"/>
    <w:rsid w:val="0046174D"/>
    <w:rsid w:val="00464928"/>
    <w:rsid w:val="00464A79"/>
    <w:rsid w:val="004655AE"/>
    <w:rsid w:val="00465C85"/>
    <w:rsid w:val="00467E15"/>
    <w:rsid w:val="004710CE"/>
    <w:rsid w:val="00471C5F"/>
    <w:rsid w:val="00471CC3"/>
    <w:rsid w:val="00472266"/>
    <w:rsid w:val="00473774"/>
    <w:rsid w:val="00475219"/>
    <w:rsid w:val="00476214"/>
    <w:rsid w:val="0047654E"/>
    <w:rsid w:val="0048568D"/>
    <w:rsid w:val="004859A3"/>
    <w:rsid w:val="0048654A"/>
    <w:rsid w:val="00486EBE"/>
    <w:rsid w:val="004934FD"/>
    <w:rsid w:val="00496164"/>
    <w:rsid w:val="00497273"/>
    <w:rsid w:val="00497FCC"/>
    <w:rsid w:val="004A0118"/>
    <w:rsid w:val="004A1016"/>
    <w:rsid w:val="004A154C"/>
    <w:rsid w:val="004A1D2B"/>
    <w:rsid w:val="004A3450"/>
    <w:rsid w:val="004A3C70"/>
    <w:rsid w:val="004B3C9A"/>
    <w:rsid w:val="004B5344"/>
    <w:rsid w:val="004B53B8"/>
    <w:rsid w:val="004C416C"/>
    <w:rsid w:val="004C47F0"/>
    <w:rsid w:val="004D07A1"/>
    <w:rsid w:val="004D7635"/>
    <w:rsid w:val="004E134F"/>
    <w:rsid w:val="004E6241"/>
    <w:rsid w:val="004F448A"/>
    <w:rsid w:val="004F5482"/>
    <w:rsid w:val="004F7862"/>
    <w:rsid w:val="005013B0"/>
    <w:rsid w:val="00505909"/>
    <w:rsid w:val="00513846"/>
    <w:rsid w:val="005246D9"/>
    <w:rsid w:val="00525A39"/>
    <w:rsid w:val="00525B31"/>
    <w:rsid w:val="005268EE"/>
    <w:rsid w:val="00526D62"/>
    <w:rsid w:val="0053201A"/>
    <w:rsid w:val="005359A6"/>
    <w:rsid w:val="0054572F"/>
    <w:rsid w:val="00550488"/>
    <w:rsid w:val="0055093C"/>
    <w:rsid w:val="00551BA6"/>
    <w:rsid w:val="00553F69"/>
    <w:rsid w:val="005573AC"/>
    <w:rsid w:val="005659C5"/>
    <w:rsid w:val="00574ACA"/>
    <w:rsid w:val="00575B52"/>
    <w:rsid w:val="00581571"/>
    <w:rsid w:val="00595974"/>
    <w:rsid w:val="0059710A"/>
    <w:rsid w:val="00597887"/>
    <w:rsid w:val="005A0B1B"/>
    <w:rsid w:val="005A1135"/>
    <w:rsid w:val="005A11F3"/>
    <w:rsid w:val="005A444B"/>
    <w:rsid w:val="005A4D3A"/>
    <w:rsid w:val="005B18FB"/>
    <w:rsid w:val="005B5E22"/>
    <w:rsid w:val="005C0436"/>
    <w:rsid w:val="005C0D65"/>
    <w:rsid w:val="005C11CC"/>
    <w:rsid w:val="005C35F8"/>
    <w:rsid w:val="005D03DE"/>
    <w:rsid w:val="005D40A2"/>
    <w:rsid w:val="005D6C0E"/>
    <w:rsid w:val="005D7E0D"/>
    <w:rsid w:val="005E1BF0"/>
    <w:rsid w:val="005E21D1"/>
    <w:rsid w:val="005E6CD4"/>
    <w:rsid w:val="005F1613"/>
    <w:rsid w:val="005F3F0C"/>
    <w:rsid w:val="005F6AB5"/>
    <w:rsid w:val="005F7F63"/>
    <w:rsid w:val="006018ED"/>
    <w:rsid w:val="0060512E"/>
    <w:rsid w:val="00605796"/>
    <w:rsid w:val="006109E0"/>
    <w:rsid w:val="0061552D"/>
    <w:rsid w:val="00620174"/>
    <w:rsid w:val="00622833"/>
    <w:rsid w:val="00623E0E"/>
    <w:rsid w:val="00625B8E"/>
    <w:rsid w:val="00636FC1"/>
    <w:rsid w:val="006414D2"/>
    <w:rsid w:val="0064339A"/>
    <w:rsid w:val="00643A76"/>
    <w:rsid w:val="0064422F"/>
    <w:rsid w:val="006471C4"/>
    <w:rsid w:val="00662BC8"/>
    <w:rsid w:val="0066637B"/>
    <w:rsid w:val="00670548"/>
    <w:rsid w:val="006732B4"/>
    <w:rsid w:val="0067540E"/>
    <w:rsid w:val="006835E5"/>
    <w:rsid w:val="00683F32"/>
    <w:rsid w:val="006849B9"/>
    <w:rsid w:val="00685A9D"/>
    <w:rsid w:val="00687D97"/>
    <w:rsid w:val="00690645"/>
    <w:rsid w:val="00694EB0"/>
    <w:rsid w:val="00697482"/>
    <w:rsid w:val="006A48DD"/>
    <w:rsid w:val="006A69BF"/>
    <w:rsid w:val="006A6E1A"/>
    <w:rsid w:val="006A72AB"/>
    <w:rsid w:val="006B2046"/>
    <w:rsid w:val="006B235E"/>
    <w:rsid w:val="006B4207"/>
    <w:rsid w:val="006B5795"/>
    <w:rsid w:val="006B7D98"/>
    <w:rsid w:val="006C4AAE"/>
    <w:rsid w:val="006C5A48"/>
    <w:rsid w:val="006D0CF3"/>
    <w:rsid w:val="006D1B80"/>
    <w:rsid w:val="006D5268"/>
    <w:rsid w:val="006E0525"/>
    <w:rsid w:val="006E0E0F"/>
    <w:rsid w:val="006E3015"/>
    <w:rsid w:val="006E7149"/>
    <w:rsid w:val="006E7294"/>
    <w:rsid w:val="006F0D71"/>
    <w:rsid w:val="006F5E75"/>
    <w:rsid w:val="007000C3"/>
    <w:rsid w:val="00704BA5"/>
    <w:rsid w:val="0070541B"/>
    <w:rsid w:val="00706BAE"/>
    <w:rsid w:val="00710CC8"/>
    <w:rsid w:val="00710DAF"/>
    <w:rsid w:val="00710DCA"/>
    <w:rsid w:val="0071399D"/>
    <w:rsid w:val="00714E36"/>
    <w:rsid w:val="0072007C"/>
    <w:rsid w:val="007203C9"/>
    <w:rsid w:val="00726866"/>
    <w:rsid w:val="00731611"/>
    <w:rsid w:val="007342B3"/>
    <w:rsid w:val="007354E8"/>
    <w:rsid w:val="007375DB"/>
    <w:rsid w:val="0074024A"/>
    <w:rsid w:val="007424BE"/>
    <w:rsid w:val="00745340"/>
    <w:rsid w:val="007459B8"/>
    <w:rsid w:val="00746BB8"/>
    <w:rsid w:val="00747393"/>
    <w:rsid w:val="00751AA0"/>
    <w:rsid w:val="007567F6"/>
    <w:rsid w:val="007601D7"/>
    <w:rsid w:val="00761763"/>
    <w:rsid w:val="00762C5E"/>
    <w:rsid w:val="00766550"/>
    <w:rsid w:val="007706CA"/>
    <w:rsid w:val="00770CFD"/>
    <w:rsid w:val="00774F71"/>
    <w:rsid w:val="0078105E"/>
    <w:rsid w:val="00781229"/>
    <w:rsid w:val="00785E77"/>
    <w:rsid w:val="00786DB5"/>
    <w:rsid w:val="00791E4D"/>
    <w:rsid w:val="00791F1A"/>
    <w:rsid w:val="00793F65"/>
    <w:rsid w:val="00795645"/>
    <w:rsid w:val="00795941"/>
    <w:rsid w:val="007A21F2"/>
    <w:rsid w:val="007A40A9"/>
    <w:rsid w:val="007A4FEC"/>
    <w:rsid w:val="007A7DF7"/>
    <w:rsid w:val="007B3152"/>
    <w:rsid w:val="007B3655"/>
    <w:rsid w:val="007B3F06"/>
    <w:rsid w:val="007B4F53"/>
    <w:rsid w:val="007B54A9"/>
    <w:rsid w:val="007C04A1"/>
    <w:rsid w:val="007C27E8"/>
    <w:rsid w:val="007C331D"/>
    <w:rsid w:val="007C4A4A"/>
    <w:rsid w:val="007C5B93"/>
    <w:rsid w:val="007D41C2"/>
    <w:rsid w:val="007D594C"/>
    <w:rsid w:val="007D658B"/>
    <w:rsid w:val="007D77CE"/>
    <w:rsid w:val="007E7E08"/>
    <w:rsid w:val="007F0164"/>
    <w:rsid w:val="007F0823"/>
    <w:rsid w:val="007F5DEB"/>
    <w:rsid w:val="00803890"/>
    <w:rsid w:val="008038BB"/>
    <w:rsid w:val="0080609C"/>
    <w:rsid w:val="0080619F"/>
    <w:rsid w:val="00810EDA"/>
    <w:rsid w:val="00814B5B"/>
    <w:rsid w:val="00816D37"/>
    <w:rsid w:val="00817670"/>
    <w:rsid w:val="00817FE4"/>
    <w:rsid w:val="00821C94"/>
    <w:rsid w:val="00822F0B"/>
    <w:rsid w:val="00826B30"/>
    <w:rsid w:val="00827268"/>
    <w:rsid w:val="00830CB4"/>
    <w:rsid w:val="00843092"/>
    <w:rsid w:val="00847E3E"/>
    <w:rsid w:val="00852A2B"/>
    <w:rsid w:val="00857AB7"/>
    <w:rsid w:val="008617E7"/>
    <w:rsid w:val="00863CC0"/>
    <w:rsid w:val="008663F5"/>
    <w:rsid w:val="00867751"/>
    <w:rsid w:val="00871B2F"/>
    <w:rsid w:val="008732E0"/>
    <w:rsid w:val="00876973"/>
    <w:rsid w:val="00880D4B"/>
    <w:rsid w:val="008811D0"/>
    <w:rsid w:val="00881C14"/>
    <w:rsid w:val="00883847"/>
    <w:rsid w:val="00883A3C"/>
    <w:rsid w:val="008848BA"/>
    <w:rsid w:val="008854E6"/>
    <w:rsid w:val="00885A3D"/>
    <w:rsid w:val="00887291"/>
    <w:rsid w:val="00891B57"/>
    <w:rsid w:val="00891DE8"/>
    <w:rsid w:val="0089596C"/>
    <w:rsid w:val="008A127B"/>
    <w:rsid w:val="008A4FD9"/>
    <w:rsid w:val="008A5A74"/>
    <w:rsid w:val="008B0D28"/>
    <w:rsid w:val="008B21B2"/>
    <w:rsid w:val="008B3AFE"/>
    <w:rsid w:val="008B3D7E"/>
    <w:rsid w:val="008B4477"/>
    <w:rsid w:val="008B7A73"/>
    <w:rsid w:val="008D01BD"/>
    <w:rsid w:val="008D0B8B"/>
    <w:rsid w:val="008D10A7"/>
    <w:rsid w:val="008D30A1"/>
    <w:rsid w:val="008D4412"/>
    <w:rsid w:val="008D55FA"/>
    <w:rsid w:val="008D575F"/>
    <w:rsid w:val="008D5920"/>
    <w:rsid w:val="008E3A2F"/>
    <w:rsid w:val="008E606C"/>
    <w:rsid w:val="008E68AE"/>
    <w:rsid w:val="00901DB2"/>
    <w:rsid w:val="00901DE8"/>
    <w:rsid w:val="00902B97"/>
    <w:rsid w:val="00904440"/>
    <w:rsid w:val="00912800"/>
    <w:rsid w:val="00920E9A"/>
    <w:rsid w:val="00922A97"/>
    <w:rsid w:val="0092324F"/>
    <w:rsid w:val="00933622"/>
    <w:rsid w:val="009409EB"/>
    <w:rsid w:val="009413B0"/>
    <w:rsid w:val="009456AE"/>
    <w:rsid w:val="009470DF"/>
    <w:rsid w:val="00950805"/>
    <w:rsid w:val="00954883"/>
    <w:rsid w:val="0096181C"/>
    <w:rsid w:val="00962043"/>
    <w:rsid w:val="00962424"/>
    <w:rsid w:val="009636F1"/>
    <w:rsid w:val="00964355"/>
    <w:rsid w:val="009711F0"/>
    <w:rsid w:val="00975400"/>
    <w:rsid w:val="009768E0"/>
    <w:rsid w:val="0099072B"/>
    <w:rsid w:val="00993B30"/>
    <w:rsid w:val="00994B70"/>
    <w:rsid w:val="00997EB9"/>
    <w:rsid w:val="009A619A"/>
    <w:rsid w:val="009B0DF0"/>
    <w:rsid w:val="009B26F2"/>
    <w:rsid w:val="009C0C00"/>
    <w:rsid w:val="009C1E3D"/>
    <w:rsid w:val="009C5988"/>
    <w:rsid w:val="009D64D7"/>
    <w:rsid w:val="009D6CBE"/>
    <w:rsid w:val="009E0550"/>
    <w:rsid w:val="009E0CDE"/>
    <w:rsid w:val="009E49FC"/>
    <w:rsid w:val="009E50E8"/>
    <w:rsid w:val="009F33FE"/>
    <w:rsid w:val="009F3E99"/>
    <w:rsid w:val="009F6161"/>
    <w:rsid w:val="00A0356D"/>
    <w:rsid w:val="00A05057"/>
    <w:rsid w:val="00A104D7"/>
    <w:rsid w:val="00A12885"/>
    <w:rsid w:val="00A1406D"/>
    <w:rsid w:val="00A16AA9"/>
    <w:rsid w:val="00A16F92"/>
    <w:rsid w:val="00A2495C"/>
    <w:rsid w:val="00A24F81"/>
    <w:rsid w:val="00A33BB0"/>
    <w:rsid w:val="00A35013"/>
    <w:rsid w:val="00A36CA0"/>
    <w:rsid w:val="00A370C8"/>
    <w:rsid w:val="00A434BA"/>
    <w:rsid w:val="00A463AB"/>
    <w:rsid w:val="00A563C4"/>
    <w:rsid w:val="00A71220"/>
    <w:rsid w:val="00A72846"/>
    <w:rsid w:val="00A72944"/>
    <w:rsid w:val="00A774D4"/>
    <w:rsid w:val="00A822C4"/>
    <w:rsid w:val="00A838D4"/>
    <w:rsid w:val="00A8442C"/>
    <w:rsid w:val="00A8460E"/>
    <w:rsid w:val="00A86588"/>
    <w:rsid w:val="00A876E2"/>
    <w:rsid w:val="00A924A1"/>
    <w:rsid w:val="00A92665"/>
    <w:rsid w:val="00A96EA8"/>
    <w:rsid w:val="00AA08F2"/>
    <w:rsid w:val="00AA0A92"/>
    <w:rsid w:val="00AA2CE3"/>
    <w:rsid w:val="00AA60BC"/>
    <w:rsid w:val="00AB3EB6"/>
    <w:rsid w:val="00AB57F5"/>
    <w:rsid w:val="00AC02BE"/>
    <w:rsid w:val="00AC16BB"/>
    <w:rsid w:val="00AC1C4C"/>
    <w:rsid w:val="00AC3055"/>
    <w:rsid w:val="00AC6914"/>
    <w:rsid w:val="00AC771D"/>
    <w:rsid w:val="00AD0DE3"/>
    <w:rsid w:val="00AD11F0"/>
    <w:rsid w:val="00AD15BB"/>
    <w:rsid w:val="00AD1DB5"/>
    <w:rsid w:val="00AD3CFE"/>
    <w:rsid w:val="00AD5AB9"/>
    <w:rsid w:val="00AD64FD"/>
    <w:rsid w:val="00AE2AA1"/>
    <w:rsid w:val="00AE40EE"/>
    <w:rsid w:val="00AE43BE"/>
    <w:rsid w:val="00AE764E"/>
    <w:rsid w:val="00AE7F84"/>
    <w:rsid w:val="00B00F5E"/>
    <w:rsid w:val="00B03E62"/>
    <w:rsid w:val="00B05217"/>
    <w:rsid w:val="00B06D24"/>
    <w:rsid w:val="00B163AA"/>
    <w:rsid w:val="00B21B17"/>
    <w:rsid w:val="00B2582E"/>
    <w:rsid w:val="00B32D01"/>
    <w:rsid w:val="00B332B1"/>
    <w:rsid w:val="00B40E39"/>
    <w:rsid w:val="00B419D5"/>
    <w:rsid w:val="00B41D29"/>
    <w:rsid w:val="00B43007"/>
    <w:rsid w:val="00B43AC3"/>
    <w:rsid w:val="00B457C1"/>
    <w:rsid w:val="00B46A0E"/>
    <w:rsid w:val="00B522FB"/>
    <w:rsid w:val="00B53CE4"/>
    <w:rsid w:val="00B61FFE"/>
    <w:rsid w:val="00B679D1"/>
    <w:rsid w:val="00B721A1"/>
    <w:rsid w:val="00B7712D"/>
    <w:rsid w:val="00B83D58"/>
    <w:rsid w:val="00B90830"/>
    <w:rsid w:val="00BA276C"/>
    <w:rsid w:val="00BA51CC"/>
    <w:rsid w:val="00BB1552"/>
    <w:rsid w:val="00BB28BC"/>
    <w:rsid w:val="00BB2BA2"/>
    <w:rsid w:val="00BB6BFD"/>
    <w:rsid w:val="00BC7DDD"/>
    <w:rsid w:val="00BD2D1C"/>
    <w:rsid w:val="00BE0309"/>
    <w:rsid w:val="00BE17EB"/>
    <w:rsid w:val="00BE2850"/>
    <w:rsid w:val="00BE308E"/>
    <w:rsid w:val="00BF0F6B"/>
    <w:rsid w:val="00BF4022"/>
    <w:rsid w:val="00BF5A04"/>
    <w:rsid w:val="00BF7DFA"/>
    <w:rsid w:val="00C04A52"/>
    <w:rsid w:val="00C06203"/>
    <w:rsid w:val="00C10C79"/>
    <w:rsid w:val="00C205D5"/>
    <w:rsid w:val="00C20923"/>
    <w:rsid w:val="00C24907"/>
    <w:rsid w:val="00C251C4"/>
    <w:rsid w:val="00C36D78"/>
    <w:rsid w:val="00C40AE7"/>
    <w:rsid w:val="00C40EBE"/>
    <w:rsid w:val="00C41A10"/>
    <w:rsid w:val="00C52D4F"/>
    <w:rsid w:val="00C5360B"/>
    <w:rsid w:val="00C569D2"/>
    <w:rsid w:val="00C61B40"/>
    <w:rsid w:val="00C63E8C"/>
    <w:rsid w:val="00C65A01"/>
    <w:rsid w:val="00C671DC"/>
    <w:rsid w:val="00C71DA1"/>
    <w:rsid w:val="00C76AAB"/>
    <w:rsid w:val="00C777F4"/>
    <w:rsid w:val="00C86BAC"/>
    <w:rsid w:val="00C87CCA"/>
    <w:rsid w:val="00C903CB"/>
    <w:rsid w:val="00C936DF"/>
    <w:rsid w:val="00C943B7"/>
    <w:rsid w:val="00CA7CBD"/>
    <w:rsid w:val="00CB1587"/>
    <w:rsid w:val="00CB2F2F"/>
    <w:rsid w:val="00CB65EB"/>
    <w:rsid w:val="00CC3C89"/>
    <w:rsid w:val="00CC76D4"/>
    <w:rsid w:val="00CD28BC"/>
    <w:rsid w:val="00CD3A0F"/>
    <w:rsid w:val="00CD5F2F"/>
    <w:rsid w:val="00CD78B6"/>
    <w:rsid w:val="00CE70F1"/>
    <w:rsid w:val="00CF1FFB"/>
    <w:rsid w:val="00CF381C"/>
    <w:rsid w:val="00CF792A"/>
    <w:rsid w:val="00D00F2D"/>
    <w:rsid w:val="00D0261C"/>
    <w:rsid w:val="00D0279F"/>
    <w:rsid w:val="00D03D83"/>
    <w:rsid w:val="00D1432A"/>
    <w:rsid w:val="00D144E6"/>
    <w:rsid w:val="00D16106"/>
    <w:rsid w:val="00D16C0B"/>
    <w:rsid w:val="00D22DBF"/>
    <w:rsid w:val="00D23E91"/>
    <w:rsid w:val="00D27D68"/>
    <w:rsid w:val="00D35FDA"/>
    <w:rsid w:val="00D369FC"/>
    <w:rsid w:val="00D44C7D"/>
    <w:rsid w:val="00D466C4"/>
    <w:rsid w:val="00D46E55"/>
    <w:rsid w:val="00D51C5D"/>
    <w:rsid w:val="00D53927"/>
    <w:rsid w:val="00D5743D"/>
    <w:rsid w:val="00D614C9"/>
    <w:rsid w:val="00D62989"/>
    <w:rsid w:val="00D708B7"/>
    <w:rsid w:val="00D73A34"/>
    <w:rsid w:val="00D758A8"/>
    <w:rsid w:val="00D77330"/>
    <w:rsid w:val="00D81C7B"/>
    <w:rsid w:val="00D869DA"/>
    <w:rsid w:val="00D91810"/>
    <w:rsid w:val="00D942B1"/>
    <w:rsid w:val="00D94F0A"/>
    <w:rsid w:val="00D9529D"/>
    <w:rsid w:val="00D95841"/>
    <w:rsid w:val="00D97C50"/>
    <w:rsid w:val="00DA2266"/>
    <w:rsid w:val="00DA3768"/>
    <w:rsid w:val="00DA4567"/>
    <w:rsid w:val="00DA5962"/>
    <w:rsid w:val="00DA6656"/>
    <w:rsid w:val="00DB02DD"/>
    <w:rsid w:val="00DB1E59"/>
    <w:rsid w:val="00DB2F4F"/>
    <w:rsid w:val="00DB2FD9"/>
    <w:rsid w:val="00DB35C3"/>
    <w:rsid w:val="00DB51B1"/>
    <w:rsid w:val="00DB5AFC"/>
    <w:rsid w:val="00DB6DF1"/>
    <w:rsid w:val="00DC3F73"/>
    <w:rsid w:val="00DC6B9E"/>
    <w:rsid w:val="00DD1DC7"/>
    <w:rsid w:val="00DD39F6"/>
    <w:rsid w:val="00DD5CF8"/>
    <w:rsid w:val="00DE159A"/>
    <w:rsid w:val="00DE30F0"/>
    <w:rsid w:val="00DE3698"/>
    <w:rsid w:val="00DE730E"/>
    <w:rsid w:val="00DF16C2"/>
    <w:rsid w:val="00DF4EB6"/>
    <w:rsid w:val="00E00038"/>
    <w:rsid w:val="00E02328"/>
    <w:rsid w:val="00E10147"/>
    <w:rsid w:val="00E106E4"/>
    <w:rsid w:val="00E1210D"/>
    <w:rsid w:val="00E145F0"/>
    <w:rsid w:val="00E1550A"/>
    <w:rsid w:val="00E16461"/>
    <w:rsid w:val="00E22337"/>
    <w:rsid w:val="00E30827"/>
    <w:rsid w:val="00E31D61"/>
    <w:rsid w:val="00E3385E"/>
    <w:rsid w:val="00E34512"/>
    <w:rsid w:val="00E35966"/>
    <w:rsid w:val="00E40C16"/>
    <w:rsid w:val="00E43F2A"/>
    <w:rsid w:val="00E43FE2"/>
    <w:rsid w:val="00E44A26"/>
    <w:rsid w:val="00E452BC"/>
    <w:rsid w:val="00E46D6D"/>
    <w:rsid w:val="00E4708A"/>
    <w:rsid w:val="00E50D1C"/>
    <w:rsid w:val="00E54606"/>
    <w:rsid w:val="00E572E1"/>
    <w:rsid w:val="00E65B0C"/>
    <w:rsid w:val="00E7002C"/>
    <w:rsid w:val="00E700FE"/>
    <w:rsid w:val="00E71DB9"/>
    <w:rsid w:val="00E72FA2"/>
    <w:rsid w:val="00E74BC8"/>
    <w:rsid w:val="00E75A45"/>
    <w:rsid w:val="00E8181D"/>
    <w:rsid w:val="00E85C53"/>
    <w:rsid w:val="00E923A4"/>
    <w:rsid w:val="00E92883"/>
    <w:rsid w:val="00E941B4"/>
    <w:rsid w:val="00E97C88"/>
    <w:rsid w:val="00EA21CB"/>
    <w:rsid w:val="00EA33D9"/>
    <w:rsid w:val="00EA422C"/>
    <w:rsid w:val="00EA5B09"/>
    <w:rsid w:val="00EB0964"/>
    <w:rsid w:val="00EC02C3"/>
    <w:rsid w:val="00EC05D4"/>
    <w:rsid w:val="00EC5EB3"/>
    <w:rsid w:val="00EC7B81"/>
    <w:rsid w:val="00ED0E07"/>
    <w:rsid w:val="00ED135C"/>
    <w:rsid w:val="00ED4008"/>
    <w:rsid w:val="00ED44EB"/>
    <w:rsid w:val="00ED537C"/>
    <w:rsid w:val="00ED61F7"/>
    <w:rsid w:val="00EE1D1A"/>
    <w:rsid w:val="00EE2D08"/>
    <w:rsid w:val="00EE4747"/>
    <w:rsid w:val="00EE551C"/>
    <w:rsid w:val="00EE5780"/>
    <w:rsid w:val="00EE7269"/>
    <w:rsid w:val="00EF08B9"/>
    <w:rsid w:val="00EF094B"/>
    <w:rsid w:val="00EF1C3E"/>
    <w:rsid w:val="00EF4501"/>
    <w:rsid w:val="00EF5E1B"/>
    <w:rsid w:val="00EF60D6"/>
    <w:rsid w:val="00EF77AD"/>
    <w:rsid w:val="00EF7D1D"/>
    <w:rsid w:val="00F0250D"/>
    <w:rsid w:val="00F057FD"/>
    <w:rsid w:val="00F109BE"/>
    <w:rsid w:val="00F11079"/>
    <w:rsid w:val="00F11C51"/>
    <w:rsid w:val="00F12222"/>
    <w:rsid w:val="00F1354A"/>
    <w:rsid w:val="00F150B4"/>
    <w:rsid w:val="00F161E4"/>
    <w:rsid w:val="00F219C0"/>
    <w:rsid w:val="00F315E3"/>
    <w:rsid w:val="00F33452"/>
    <w:rsid w:val="00F36592"/>
    <w:rsid w:val="00F36D52"/>
    <w:rsid w:val="00F4002C"/>
    <w:rsid w:val="00F40325"/>
    <w:rsid w:val="00F405D1"/>
    <w:rsid w:val="00F41088"/>
    <w:rsid w:val="00F42629"/>
    <w:rsid w:val="00F54E59"/>
    <w:rsid w:val="00F628C0"/>
    <w:rsid w:val="00F66BA0"/>
    <w:rsid w:val="00F73F4A"/>
    <w:rsid w:val="00F8083E"/>
    <w:rsid w:val="00F80C5D"/>
    <w:rsid w:val="00F81D9E"/>
    <w:rsid w:val="00F86297"/>
    <w:rsid w:val="00F876C4"/>
    <w:rsid w:val="00F952CA"/>
    <w:rsid w:val="00F969B9"/>
    <w:rsid w:val="00FA2F9F"/>
    <w:rsid w:val="00FA3591"/>
    <w:rsid w:val="00FA55F2"/>
    <w:rsid w:val="00FA7D8E"/>
    <w:rsid w:val="00FB01EC"/>
    <w:rsid w:val="00FB0C53"/>
    <w:rsid w:val="00FB1313"/>
    <w:rsid w:val="00FC4014"/>
    <w:rsid w:val="00FC7338"/>
    <w:rsid w:val="00FD2E38"/>
    <w:rsid w:val="00FE31D0"/>
    <w:rsid w:val="00FE351A"/>
    <w:rsid w:val="00FE65EA"/>
    <w:rsid w:val="00FE7E22"/>
    <w:rsid w:val="00FF18AD"/>
    <w:rsid w:val="00FF1C5A"/>
    <w:rsid w:val="00FF40E6"/>
    <w:rsid w:val="00FF47A4"/>
    <w:rsid w:val="00FF6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47"/>
    <w:rPr>
      <w:rFonts w:ascii="Arial Narrow" w:hAnsi="Arial Narrow"/>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3847"/>
    <w:pPr>
      <w:tabs>
        <w:tab w:val="center" w:pos="4320"/>
        <w:tab w:val="right" w:pos="8640"/>
      </w:tabs>
    </w:pPr>
  </w:style>
  <w:style w:type="character" w:customStyle="1" w:styleId="FooterChar">
    <w:name w:val="Footer Char"/>
    <w:basedOn w:val="DefaultParagraphFont"/>
    <w:link w:val="Footer"/>
    <w:uiPriority w:val="99"/>
    <w:locked/>
    <w:rsid w:val="00697482"/>
    <w:rPr>
      <w:rFonts w:ascii="Arial Narrow" w:hAnsi="Arial Narrow" w:cs="Times New Roman"/>
      <w:sz w:val="24"/>
      <w:szCs w:val="24"/>
      <w:lang w:eastAsia="en-US"/>
    </w:rPr>
  </w:style>
  <w:style w:type="character" w:styleId="PageNumber">
    <w:name w:val="page number"/>
    <w:basedOn w:val="DefaultParagraphFont"/>
    <w:uiPriority w:val="99"/>
    <w:rsid w:val="00883847"/>
    <w:rPr>
      <w:rFonts w:cs="Times New Roman"/>
    </w:rPr>
  </w:style>
  <w:style w:type="paragraph" w:styleId="FootnoteText">
    <w:name w:val="footnote text"/>
    <w:basedOn w:val="Normal"/>
    <w:link w:val="FootnoteTextChar"/>
    <w:uiPriority w:val="99"/>
    <w:semiHidden/>
    <w:rsid w:val="005F7F63"/>
    <w:rPr>
      <w:sz w:val="20"/>
      <w:szCs w:val="20"/>
    </w:rPr>
  </w:style>
  <w:style w:type="character" w:customStyle="1" w:styleId="FootnoteTextChar">
    <w:name w:val="Footnote Text Char"/>
    <w:basedOn w:val="DefaultParagraphFont"/>
    <w:link w:val="FootnoteText"/>
    <w:uiPriority w:val="99"/>
    <w:semiHidden/>
    <w:locked/>
    <w:rPr>
      <w:rFonts w:ascii="Arial Narrow" w:hAnsi="Arial Narrow" w:cs="Times New Roman"/>
      <w:kern w:val="0"/>
      <w:sz w:val="18"/>
      <w:szCs w:val="18"/>
      <w:lang w:eastAsia="en-US"/>
    </w:rPr>
  </w:style>
  <w:style w:type="character" w:styleId="FootnoteReference">
    <w:name w:val="footnote reference"/>
    <w:basedOn w:val="DefaultParagraphFont"/>
    <w:uiPriority w:val="99"/>
    <w:semiHidden/>
    <w:rsid w:val="005F7F63"/>
    <w:rPr>
      <w:rFonts w:cs="Times New Roman"/>
      <w:vertAlign w:val="superscript"/>
    </w:rPr>
  </w:style>
  <w:style w:type="paragraph" w:styleId="EndnoteText">
    <w:name w:val="endnote text"/>
    <w:basedOn w:val="Normal"/>
    <w:link w:val="EndnoteTextChar"/>
    <w:uiPriority w:val="99"/>
    <w:semiHidden/>
    <w:rsid w:val="005F7F63"/>
    <w:rPr>
      <w:sz w:val="20"/>
      <w:szCs w:val="20"/>
    </w:rPr>
  </w:style>
  <w:style w:type="character" w:customStyle="1" w:styleId="EndnoteTextChar">
    <w:name w:val="Endnote Text Char"/>
    <w:basedOn w:val="DefaultParagraphFont"/>
    <w:link w:val="EndnoteText"/>
    <w:uiPriority w:val="99"/>
    <w:semiHidden/>
    <w:locked/>
    <w:rPr>
      <w:rFonts w:ascii="Arial Narrow" w:hAnsi="Arial Narrow" w:cs="Times New Roman"/>
      <w:kern w:val="0"/>
      <w:sz w:val="24"/>
      <w:szCs w:val="24"/>
      <w:lang w:eastAsia="en-US"/>
    </w:rPr>
  </w:style>
  <w:style w:type="character" w:styleId="EndnoteReference">
    <w:name w:val="endnote reference"/>
    <w:basedOn w:val="DefaultParagraphFont"/>
    <w:uiPriority w:val="99"/>
    <w:semiHidden/>
    <w:rsid w:val="005F7F63"/>
    <w:rPr>
      <w:rFonts w:cs="Times New Roman"/>
      <w:vertAlign w:val="superscript"/>
    </w:rPr>
  </w:style>
  <w:style w:type="paragraph" w:styleId="Header">
    <w:name w:val="header"/>
    <w:basedOn w:val="Normal"/>
    <w:link w:val="HeaderChar"/>
    <w:uiPriority w:val="99"/>
    <w:rsid w:val="007C331D"/>
    <w:pPr>
      <w:tabs>
        <w:tab w:val="center" w:pos="4320"/>
        <w:tab w:val="right" w:pos="8640"/>
      </w:tabs>
    </w:pPr>
  </w:style>
  <w:style w:type="character" w:customStyle="1" w:styleId="HeaderChar">
    <w:name w:val="Header Char"/>
    <w:basedOn w:val="DefaultParagraphFont"/>
    <w:link w:val="Header"/>
    <w:uiPriority w:val="99"/>
    <w:locked/>
    <w:rsid w:val="0040320B"/>
    <w:rPr>
      <w:rFonts w:ascii="Arial Narrow" w:hAnsi="Arial Narrow" w:cs="Times New Roman"/>
      <w:sz w:val="24"/>
      <w:szCs w:val="24"/>
      <w:lang w:eastAsia="en-US"/>
    </w:rPr>
  </w:style>
  <w:style w:type="paragraph" w:styleId="BalloonText">
    <w:name w:val="Balloon Text"/>
    <w:basedOn w:val="Normal"/>
    <w:link w:val="BalloonTextChar"/>
    <w:uiPriority w:val="99"/>
    <w:rsid w:val="00C41A10"/>
    <w:rPr>
      <w:sz w:val="16"/>
      <w:szCs w:val="16"/>
    </w:rPr>
  </w:style>
  <w:style w:type="character" w:customStyle="1" w:styleId="BalloonTextChar">
    <w:name w:val="Balloon Text Char"/>
    <w:basedOn w:val="DefaultParagraphFont"/>
    <w:link w:val="BalloonText"/>
    <w:uiPriority w:val="99"/>
    <w:locked/>
    <w:rsid w:val="00C41A10"/>
    <w:rPr>
      <w:rFonts w:ascii="Arial Narrow" w:hAnsi="Arial Narrow" w:cs="Times New Roman"/>
      <w:sz w:val="16"/>
      <w:szCs w:val="16"/>
      <w:lang w:eastAsia="en-US"/>
    </w:rPr>
  </w:style>
  <w:style w:type="paragraph" w:styleId="ListParagraph">
    <w:name w:val="List Paragraph"/>
    <w:basedOn w:val="Normal"/>
    <w:uiPriority w:val="99"/>
    <w:qFormat/>
    <w:rsid w:val="00272007"/>
    <w:pPr>
      <w:ind w:firstLineChars="200" w:firstLine="420"/>
    </w:pPr>
  </w:style>
  <w:style w:type="character" w:styleId="Hyperlink">
    <w:name w:val="Hyperlink"/>
    <w:basedOn w:val="DefaultParagraphFont"/>
    <w:uiPriority w:val="99"/>
    <w:rsid w:val="0033748A"/>
    <w:rPr>
      <w:rFonts w:cs="Times New Roman"/>
      <w:color w:val="0000FF"/>
      <w:u w:val="single"/>
    </w:rPr>
  </w:style>
  <w:style w:type="character" w:styleId="FollowedHyperlink">
    <w:name w:val="FollowedHyperlink"/>
    <w:basedOn w:val="DefaultParagraphFont"/>
    <w:uiPriority w:val="99"/>
    <w:rsid w:val="00105E2C"/>
    <w:rPr>
      <w:rFonts w:cs="Times New Roman"/>
      <w:color w:val="800080"/>
      <w:u w:val="single"/>
    </w:rPr>
  </w:style>
  <w:style w:type="table" w:styleId="TableGrid">
    <w:name w:val="Table Grid"/>
    <w:basedOn w:val="TableNormal"/>
    <w:uiPriority w:val="99"/>
    <w:rsid w:val="004A3C7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rsid w:val="00791E4D"/>
    <w:pPr>
      <w:ind w:leftChars="2500" w:left="100"/>
    </w:pPr>
  </w:style>
  <w:style w:type="character" w:customStyle="1" w:styleId="DateChar">
    <w:name w:val="Date Char"/>
    <w:basedOn w:val="DefaultParagraphFont"/>
    <w:link w:val="Date"/>
    <w:uiPriority w:val="99"/>
    <w:locked/>
    <w:rsid w:val="00791E4D"/>
    <w:rPr>
      <w:rFonts w:ascii="Arial Narrow" w:hAnsi="Arial Narrow" w:cs="Times New Roman"/>
      <w:sz w:val="24"/>
      <w:szCs w:val="24"/>
      <w:lang w:eastAsia="en-US"/>
    </w:rPr>
  </w:style>
  <w:style w:type="paragraph" w:customStyle="1" w:styleId="1">
    <w:name w:val="列出段落1"/>
    <w:basedOn w:val="Normal"/>
    <w:uiPriority w:val="99"/>
    <w:rsid w:val="00822F0B"/>
    <w:pPr>
      <w:widowControl w:val="0"/>
      <w:ind w:firstLineChars="200" w:firstLine="420"/>
      <w:jc w:val="both"/>
    </w:pPr>
    <w:rPr>
      <w:rFonts w:ascii="Calibri" w:hAnsi="Calibri" w:cs="Calibri"/>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325548217">
      <w:marLeft w:val="0"/>
      <w:marRight w:val="0"/>
      <w:marTop w:val="0"/>
      <w:marBottom w:val="0"/>
      <w:divBdr>
        <w:top w:val="none" w:sz="0" w:space="0" w:color="auto"/>
        <w:left w:val="none" w:sz="0" w:space="0" w:color="auto"/>
        <w:bottom w:val="none" w:sz="0" w:space="0" w:color="auto"/>
        <w:right w:val="none" w:sz="0" w:space="0" w:color="auto"/>
      </w:divBdr>
    </w:div>
    <w:div w:id="325548218">
      <w:marLeft w:val="0"/>
      <w:marRight w:val="0"/>
      <w:marTop w:val="0"/>
      <w:marBottom w:val="0"/>
      <w:divBdr>
        <w:top w:val="none" w:sz="0" w:space="0" w:color="auto"/>
        <w:left w:val="none" w:sz="0" w:space="0" w:color="auto"/>
        <w:bottom w:val="none" w:sz="0" w:space="0" w:color="auto"/>
        <w:right w:val="none" w:sz="0" w:space="0" w:color="auto"/>
      </w:divBdr>
    </w:div>
    <w:div w:id="325548219">
      <w:marLeft w:val="0"/>
      <w:marRight w:val="0"/>
      <w:marTop w:val="0"/>
      <w:marBottom w:val="0"/>
      <w:divBdr>
        <w:top w:val="none" w:sz="0" w:space="0" w:color="auto"/>
        <w:left w:val="none" w:sz="0" w:space="0" w:color="auto"/>
        <w:bottom w:val="none" w:sz="0" w:space="0" w:color="auto"/>
        <w:right w:val="none" w:sz="0" w:space="0" w:color="auto"/>
      </w:divBdr>
    </w:div>
    <w:div w:id="325548220">
      <w:marLeft w:val="0"/>
      <w:marRight w:val="0"/>
      <w:marTop w:val="0"/>
      <w:marBottom w:val="0"/>
      <w:divBdr>
        <w:top w:val="none" w:sz="0" w:space="0" w:color="auto"/>
        <w:left w:val="none" w:sz="0" w:space="0" w:color="auto"/>
        <w:bottom w:val="none" w:sz="0" w:space="0" w:color="auto"/>
        <w:right w:val="none" w:sz="0" w:space="0" w:color="auto"/>
      </w:divBdr>
    </w:div>
    <w:div w:id="325548221">
      <w:marLeft w:val="0"/>
      <w:marRight w:val="0"/>
      <w:marTop w:val="0"/>
      <w:marBottom w:val="0"/>
      <w:divBdr>
        <w:top w:val="none" w:sz="0" w:space="0" w:color="auto"/>
        <w:left w:val="none" w:sz="0" w:space="0" w:color="auto"/>
        <w:bottom w:val="none" w:sz="0" w:space="0" w:color="auto"/>
        <w:right w:val="none" w:sz="0" w:space="0" w:color="auto"/>
      </w:divBdr>
    </w:div>
    <w:div w:id="325548222">
      <w:marLeft w:val="0"/>
      <w:marRight w:val="0"/>
      <w:marTop w:val="0"/>
      <w:marBottom w:val="0"/>
      <w:divBdr>
        <w:top w:val="none" w:sz="0" w:space="0" w:color="auto"/>
        <w:left w:val="none" w:sz="0" w:space="0" w:color="auto"/>
        <w:bottom w:val="none" w:sz="0" w:space="0" w:color="auto"/>
        <w:right w:val="none" w:sz="0" w:space="0" w:color="auto"/>
      </w:divBdr>
    </w:div>
    <w:div w:id="325548223">
      <w:marLeft w:val="0"/>
      <w:marRight w:val="0"/>
      <w:marTop w:val="0"/>
      <w:marBottom w:val="0"/>
      <w:divBdr>
        <w:top w:val="none" w:sz="0" w:space="0" w:color="auto"/>
        <w:left w:val="none" w:sz="0" w:space="0" w:color="auto"/>
        <w:bottom w:val="none" w:sz="0" w:space="0" w:color="auto"/>
        <w:right w:val="none" w:sz="0" w:space="0" w:color="auto"/>
      </w:divBdr>
    </w:div>
    <w:div w:id="325548224">
      <w:marLeft w:val="0"/>
      <w:marRight w:val="0"/>
      <w:marTop w:val="0"/>
      <w:marBottom w:val="0"/>
      <w:divBdr>
        <w:top w:val="none" w:sz="0" w:space="0" w:color="auto"/>
        <w:left w:val="none" w:sz="0" w:space="0" w:color="auto"/>
        <w:bottom w:val="none" w:sz="0" w:space="0" w:color="auto"/>
        <w:right w:val="none" w:sz="0" w:space="0" w:color="auto"/>
      </w:divBdr>
    </w:div>
    <w:div w:id="325548225">
      <w:marLeft w:val="0"/>
      <w:marRight w:val="0"/>
      <w:marTop w:val="0"/>
      <w:marBottom w:val="0"/>
      <w:divBdr>
        <w:top w:val="none" w:sz="0" w:space="0" w:color="auto"/>
        <w:left w:val="none" w:sz="0" w:space="0" w:color="auto"/>
        <w:bottom w:val="none" w:sz="0" w:space="0" w:color="auto"/>
        <w:right w:val="none" w:sz="0" w:space="0" w:color="auto"/>
      </w:divBdr>
    </w:div>
    <w:div w:id="325548226">
      <w:marLeft w:val="0"/>
      <w:marRight w:val="0"/>
      <w:marTop w:val="0"/>
      <w:marBottom w:val="0"/>
      <w:divBdr>
        <w:top w:val="none" w:sz="0" w:space="0" w:color="auto"/>
        <w:left w:val="none" w:sz="0" w:space="0" w:color="auto"/>
        <w:bottom w:val="none" w:sz="0" w:space="0" w:color="auto"/>
        <w:right w:val="none" w:sz="0" w:space="0" w:color="auto"/>
      </w:divBdr>
    </w:div>
    <w:div w:id="325548227">
      <w:marLeft w:val="0"/>
      <w:marRight w:val="0"/>
      <w:marTop w:val="0"/>
      <w:marBottom w:val="0"/>
      <w:divBdr>
        <w:top w:val="none" w:sz="0" w:space="0" w:color="auto"/>
        <w:left w:val="none" w:sz="0" w:space="0" w:color="auto"/>
        <w:bottom w:val="none" w:sz="0" w:space="0" w:color="auto"/>
        <w:right w:val="none" w:sz="0" w:space="0" w:color="auto"/>
      </w:divBdr>
    </w:div>
    <w:div w:id="325548228">
      <w:marLeft w:val="0"/>
      <w:marRight w:val="0"/>
      <w:marTop w:val="0"/>
      <w:marBottom w:val="0"/>
      <w:divBdr>
        <w:top w:val="none" w:sz="0" w:space="0" w:color="auto"/>
        <w:left w:val="none" w:sz="0" w:space="0" w:color="auto"/>
        <w:bottom w:val="none" w:sz="0" w:space="0" w:color="auto"/>
        <w:right w:val="none" w:sz="0" w:space="0" w:color="auto"/>
      </w:divBdr>
    </w:div>
    <w:div w:id="325548229">
      <w:marLeft w:val="0"/>
      <w:marRight w:val="0"/>
      <w:marTop w:val="0"/>
      <w:marBottom w:val="0"/>
      <w:divBdr>
        <w:top w:val="none" w:sz="0" w:space="0" w:color="auto"/>
        <w:left w:val="none" w:sz="0" w:space="0" w:color="auto"/>
        <w:bottom w:val="none" w:sz="0" w:space="0" w:color="auto"/>
        <w:right w:val="none" w:sz="0" w:space="0" w:color="auto"/>
      </w:divBdr>
    </w:div>
    <w:div w:id="325548230">
      <w:marLeft w:val="0"/>
      <w:marRight w:val="0"/>
      <w:marTop w:val="0"/>
      <w:marBottom w:val="0"/>
      <w:divBdr>
        <w:top w:val="none" w:sz="0" w:space="0" w:color="auto"/>
        <w:left w:val="none" w:sz="0" w:space="0" w:color="auto"/>
        <w:bottom w:val="none" w:sz="0" w:space="0" w:color="auto"/>
        <w:right w:val="none" w:sz="0" w:space="0" w:color="auto"/>
      </w:divBdr>
    </w:div>
    <w:div w:id="325548231">
      <w:marLeft w:val="0"/>
      <w:marRight w:val="0"/>
      <w:marTop w:val="0"/>
      <w:marBottom w:val="0"/>
      <w:divBdr>
        <w:top w:val="none" w:sz="0" w:space="0" w:color="auto"/>
        <w:left w:val="none" w:sz="0" w:space="0" w:color="auto"/>
        <w:bottom w:val="none" w:sz="0" w:space="0" w:color="auto"/>
        <w:right w:val="none" w:sz="0" w:space="0" w:color="auto"/>
      </w:divBdr>
    </w:div>
    <w:div w:id="325548232">
      <w:marLeft w:val="0"/>
      <w:marRight w:val="0"/>
      <w:marTop w:val="0"/>
      <w:marBottom w:val="0"/>
      <w:divBdr>
        <w:top w:val="none" w:sz="0" w:space="0" w:color="auto"/>
        <w:left w:val="none" w:sz="0" w:space="0" w:color="auto"/>
        <w:bottom w:val="none" w:sz="0" w:space="0" w:color="auto"/>
        <w:right w:val="none" w:sz="0" w:space="0" w:color="auto"/>
      </w:divBdr>
    </w:div>
    <w:div w:id="325548233">
      <w:marLeft w:val="0"/>
      <w:marRight w:val="0"/>
      <w:marTop w:val="0"/>
      <w:marBottom w:val="0"/>
      <w:divBdr>
        <w:top w:val="none" w:sz="0" w:space="0" w:color="auto"/>
        <w:left w:val="none" w:sz="0" w:space="0" w:color="auto"/>
        <w:bottom w:val="none" w:sz="0" w:space="0" w:color="auto"/>
        <w:right w:val="none" w:sz="0" w:space="0" w:color="auto"/>
      </w:divBdr>
    </w:div>
    <w:div w:id="325548234">
      <w:marLeft w:val="0"/>
      <w:marRight w:val="0"/>
      <w:marTop w:val="0"/>
      <w:marBottom w:val="0"/>
      <w:divBdr>
        <w:top w:val="none" w:sz="0" w:space="0" w:color="auto"/>
        <w:left w:val="none" w:sz="0" w:space="0" w:color="auto"/>
        <w:bottom w:val="none" w:sz="0" w:space="0" w:color="auto"/>
        <w:right w:val="none" w:sz="0" w:space="0" w:color="auto"/>
      </w:divBdr>
    </w:div>
    <w:div w:id="325548235">
      <w:marLeft w:val="0"/>
      <w:marRight w:val="0"/>
      <w:marTop w:val="0"/>
      <w:marBottom w:val="0"/>
      <w:divBdr>
        <w:top w:val="none" w:sz="0" w:space="0" w:color="auto"/>
        <w:left w:val="none" w:sz="0" w:space="0" w:color="auto"/>
        <w:bottom w:val="none" w:sz="0" w:space="0" w:color="auto"/>
        <w:right w:val="none" w:sz="0" w:space="0" w:color="auto"/>
      </w:divBdr>
    </w:div>
    <w:div w:id="325548236">
      <w:marLeft w:val="0"/>
      <w:marRight w:val="0"/>
      <w:marTop w:val="0"/>
      <w:marBottom w:val="0"/>
      <w:divBdr>
        <w:top w:val="none" w:sz="0" w:space="0" w:color="auto"/>
        <w:left w:val="none" w:sz="0" w:space="0" w:color="auto"/>
        <w:bottom w:val="none" w:sz="0" w:space="0" w:color="auto"/>
        <w:right w:val="none" w:sz="0" w:space="0" w:color="auto"/>
      </w:divBdr>
    </w:div>
    <w:div w:id="325548237">
      <w:marLeft w:val="0"/>
      <w:marRight w:val="0"/>
      <w:marTop w:val="0"/>
      <w:marBottom w:val="0"/>
      <w:divBdr>
        <w:top w:val="none" w:sz="0" w:space="0" w:color="auto"/>
        <w:left w:val="none" w:sz="0" w:space="0" w:color="auto"/>
        <w:bottom w:val="none" w:sz="0" w:space="0" w:color="auto"/>
        <w:right w:val="none" w:sz="0" w:space="0" w:color="auto"/>
      </w:divBdr>
    </w:div>
    <w:div w:id="325548238">
      <w:marLeft w:val="0"/>
      <w:marRight w:val="0"/>
      <w:marTop w:val="0"/>
      <w:marBottom w:val="0"/>
      <w:divBdr>
        <w:top w:val="none" w:sz="0" w:space="0" w:color="auto"/>
        <w:left w:val="none" w:sz="0" w:space="0" w:color="auto"/>
        <w:bottom w:val="none" w:sz="0" w:space="0" w:color="auto"/>
        <w:right w:val="none" w:sz="0" w:space="0" w:color="auto"/>
      </w:divBdr>
    </w:div>
    <w:div w:id="325548239">
      <w:marLeft w:val="0"/>
      <w:marRight w:val="0"/>
      <w:marTop w:val="0"/>
      <w:marBottom w:val="0"/>
      <w:divBdr>
        <w:top w:val="none" w:sz="0" w:space="0" w:color="auto"/>
        <w:left w:val="none" w:sz="0" w:space="0" w:color="auto"/>
        <w:bottom w:val="none" w:sz="0" w:space="0" w:color="auto"/>
        <w:right w:val="none" w:sz="0" w:space="0" w:color="auto"/>
      </w:divBdr>
    </w:div>
    <w:div w:id="325548240">
      <w:marLeft w:val="0"/>
      <w:marRight w:val="0"/>
      <w:marTop w:val="0"/>
      <w:marBottom w:val="0"/>
      <w:divBdr>
        <w:top w:val="none" w:sz="0" w:space="0" w:color="auto"/>
        <w:left w:val="none" w:sz="0" w:space="0" w:color="auto"/>
        <w:bottom w:val="none" w:sz="0" w:space="0" w:color="auto"/>
        <w:right w:val="none" w:sz="0" w:space="0" w:color="auto"/>
      </w:divBdr>
    </w:div>
    <w:div w:id="325548241">
      <w:marLeft w:val="0"/>
      <w:marRight w:val="0"/>
      <w:marTop w:val="0"/>
      <w:marBottom w:val="0"/>
      <w:divBdr>
        <w:top w:val="none" w:sz="0" w:space="0" w:color="auto"/>
        <w:left w:val="none" w:sz="0" w:space="0" w:color="auto"/>
        <w:bottom w:val="none" w:sz="0" w:space="0" w:color="auto"/>
        <w:right w:val="none" w:sz="0" w:space="0" w:color="auto"/>
      </w:divBdr>
    </w:div>
    <w:div w:id="325548242">
      <w:marLeft w:val="0"/>
      <w:marRight w:val="0"/>
      <w:marTop w:val="0"/>
      <w:marBottom w:val="0"/>
      <w:divBdr>
        <w:top w:val="none" w:sz="0" w:space="0" w:color="auto"/>
        <w:left w:val="none" w:sz="0" w:space="0" w:color="auto"/>
        <w:bottom w:val="none" w:sz="0" w:space="0" w:color="auto"/>
        <w:right w:val="none" w:sz="0" w:space="0" w:color="auto"/>
      </w:divBdr>
    </w:div>
    <w:div w:id="325548243">
      <w:marLeft w:val="0"/>
      <w:marRight w:val="0"/>
      <w:marTop w:val="0"/>
      <w:marBottom w:val="0"/>
      <w:divBdr>
        <w:top w:val="none" w:sz="0" w:space="0" w:color="auto"/>
        <w:left w:val="none" w:sz="0" w:space="0" w:color="auto"/>
        <w:bottom w:val="none" w:sz="0" w:space="0" w:color="auto"/>
        <w:right w:val="none" w:sz="0" w:space="0" w:color="auto"/>
      </w:divBdr>
    </w:div>
    <w:div w:id="325548244">
      <w:marLeft w:val="0"/>
      <w:marRight w:val="0"/>
      <w:marTop w:val="0"/>
      <w:marBottom w:val="0"/>
      <w:divBdr>
        <w:top w:val="none" w:sz="0" w:space="0" w:color="auto"/>
        <w:left w:val="none" w:sz="0" w:space="0" w:color="auto"/>
        <w:bottom w:val="none" w:sz="0" w:space="0" w:color="auto"/>
        <w:right w:val="none" w:sz="0" w:space="0" w:color="auto"/>
      </w:divBdr>
    </w:div>
    <w:div w:id="325548245">
      <w:marLeft w:val="0"/>
      <w:marRight w:val="0"/>
      <w:marTop w:val="0"/>
      <w:marBottom w:val="0"/>
      <w:divBdr>
        <w:top w:val="none" w:sz="0" w:space="0" w:color="auto"/>
        <w:left w:val="none" w:sz="0" w:space="0" w:color="auto"/>
        <w:bottom w:val="none" w:sz="0" w:space="0" w:color="auto"/>
        <w:right w:val="none" w:sz="0" w:space="0" w:color="auto"/>
      </w:divBdr>
    </w:div>
    <w:div w:id="325548246">
      <w:marLeft w:val="0"/>
      <w:marRight w:val="0"/>
      <w:marTop w:val="0"/>
      <w:marBottom w:val="0"/>
      <w:divBdr>
        <w:top w:val="none" w:sz="0" w:space="0" w:color="auto"/>
        <w:left w:val="none" w:sz="0" w:space="0" w:color="auto"/>
        <w:bottom w:val="none" w:sz="0" w:space="0" w:color="auto"/>
        <w:right w:val="none" w:sz="0" w:space="0" w:color="auto"/>
      </w:divBdr>
    </w:div>
    <w:div w:id="325548247">
      <w:marLeft w:val="0"/>
      <w:marRight w:val="0"/>
      <w:marTop w:val="0"/>
      <w:marBottom w:val="0"/>
      <w:divBdr>
        <w:top w:val="none" w:sz="0" w:space="0" w:color="auto"/>
        <w:left w:val="none" w:sz="0" w:space="0" w:color="auto"/>
        <w:bottom w:val="none" w:sz="0" w:space="0" w:color="auto"/>
        <w:right w:val="none" w:sz="0" w:space="0" w:color="auto"/>
      </w:divBdr>
    </w:div>
    <w:div w:id="325548248">
      <w:marLeft w:val="0"/>
      <w:marRight w:val="0"/>
      <w:marTop w:val="0"/>
      <w:marBottom w:val="0"/>
      <w:divBdr>
        <w:top w:val="none" w:sz="0" w:space="0" w:color="auto"/>
        <w:left w:val="none" w:sz="0" w:space="0" w:color="auto"/>
        <w:bottom w:val="none" w:sz="0" w:space="0" w:color="auto"/>
        <w:right w:val="none" w:sz="0" w:space="0" w:color="auto"/>
      </w:divBdr>
    </w:div>
    <w:div w:id="325548249">
      <w:marLeft w:val="0"/>
      <w:marRight w:val="0"/>
      <w:marTop w:val="0"/>
      <w:marBottom w:val="0"/>
      <w:divBdr>
        <w:top w:val="none" w:sz="0" w:space="0" w:color="auto"/>
        <w:left w:val="none" w:sz="0" w:space="0" w:color="auto"/>
        <w:bottom w:val="none" w:sz="0" w:space="0" w:color="auto"/>
        <w:right w:val="none" w:sz="0" w:space="0" w:color="auto"/>
      </w:divBdr>
    </w:div>
    <w:div w:id="325548250">
      <w:marLeft w:val="0"/>
      <w:marRight w:val="0"/>
      <w:marTop w:val="0"/>
      <w:marBottom w:val="0"/>
      <w:divBdr>
        <w:top w:val="none" w:sz="0" w:space="0" w:color="auto"/>
        <w:left w:val="none" w:sz="0" w:space="0" w:color="auto"/>
        <w:bottom w:val="none" w:sz="0" w:space="0" w:color="auto"/>
        <w:right w:val="none" w:sz="0" w:space="0" w:color="auto"/>
      </w:divBdr>
    </w:div>
    <w:div w:id="325548251">
      <w:marLeft w:val="0"/>
      <w:marRight w:val="0"/>
      <w:marTop w:val="0"/>
      <w:marBottom w:val="0"/>
      <w:divBdr>
        <w:top w:val="none" w:sz="0" w:space="0" w:color="auto"/>
        <w:left w:val="none" w:sz="0" w:space="0" w:color="auto"/>
        <w:bottom w:val="none" w:sz="0" w:space="0" w:color="auto"/>
        <w:right w:val="none" w:sz="0" w:space="0" w:color="auto"/>
      </w:divBdr>
    </w:div>
    <w:div w:id="325548252">
      <w:marLeft w:val="0"/>
      <w:marRight w:val="0"/>
      <w:marTop w:val="0"/>
      <w:marBottom w:val="0"/>
      <w:divBdr>
        <w:top w:val="none" w:sz="0" w:space="0" w:color="auto"/>
        <w:left w:val="none" w:sz="0" w:space="0" w:color="auto"/>
        <w:bottom w:val="none" w:sz="0" w:space="0" w:color="auto"/>
        <w:right w:val="none" w:sz="0" w:space="0" w:color="auto"/>
      </w:divBdr>
    </w:div>
    <w:div w:id="325548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studyabroadfoundation.org/apply_now/gpa_calculator.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gistrar.ucla.edu/schedu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TotalTime>
  <Pages>4</Pages>
  <Words>434</Words>
  <Characters>2476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US and Canada Fee Footnotes:</dc:title>
  <dc:subject/>
  <dc:creator>Carol Carmody</dc:creator>
  <cp:keywords/>
  <dc:description/>
  <cp:lastModifiedBy>User</cp:lastModifiedBy>
  <cp:revision>110</cp:revision>
  <cp:lastPrinted>2013-12-13T07:10:00Z</cp:lastPrinted>
  <dcterms:created xsi:type="dcterms:W3CDTF">2014-11-25T06:37:00Z</dcterms:created>
  <dcterms:modified xsi:type="dcterms:W3CDTF">2014-12-29T07:27:00Z</dcterms:modified>
</cp:coreProperties>
</file>