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80" w:beforeAutospacing="1" w:after="280" w:afterAutospacing="1" w:line="500" w:lineRule="exact"/>
        <w:ind w:left="254"/>
        <w:jc w:val="center"/>
        <w:rPr>
          <w:sz w:val="28"/>
        </w:rPr>
      </w:pPr>
      <w:r>
        <w:rPr>
          <w:rFonts w:hint="eastAsia"/>
          <w:sz w:val="28"/>
        </w:rPr>
        <w:t>福</w:t>
      </w:r>
      <w:r>
        <w:rPr>
          <w:sz w:val="28"/>
        </w:rPr>
        <w:t>建师范大学仓山</w:t>
      </w:r>
      <w:r>
        <w:rPr>
          <w:rFonts w:hint="eastAsia"/>
          <w:sz w:val="28"/>
        </w:rPr>
        <w:t>校区行政楼及艺术地区旧楼</w:t>
      </w:r>
    </w:p>
    <w:p>
      <w:pPr>
        <w:widowControl/>
        <w:spacing w:before="280" w:beforeAutospacing="1" w:after="280" w:afterAutospacing="1" w:line="500" w:lineRule="exact"/>
        <w:ind w:left="254"/>
        <w:jc w:val="center"/>
        <w:rPr>
          <w:sz w:val="32"/>
          <w:szCs w:val="32"/>
        </w:rPr>
      </w:pPr>
      <w:r>
        <w:rPr>
          <w:rFonts w:hint="eastAsia"/>
          <w:sz w:val="28"/>
        </w:rPr>
        <w:t>消防系统整改项目设计文件技术审核</w:t>
      </w:r>
      <w:r>
        <w:rPr>
          <w:rFonts w:hint="eastAsia"/>
          <w:color w:val="000000"/>
          <w:sz w:val="30"/>
          <w:szCs w:val="30"/>
        </w:rPr>
        <w:t>工程招标</w:t>
      </w:r>
      <w:r>
        <w:rPr>
          <w:rFonts w:hint="eastAsia"/>
          <w:sz w:val="32"/>
          <w:szCs w:val="32"/>
        </w:rPr>
        <w:t>结果公示</w:t>
      </w:r>
    </w:p>
    <w:p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项目编号：闽师基招[2018]8号</w:t>
      </w:r>
    </w:p>
    <w:p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</w:rPr>
        <w:t>福</w:t>
      </w:r>
      <w:r>
        <w:rPr>
          <w:sz w:val="28"/>
        </w:rPr>
        <w:t>建</w:t>
      </w:r>
      <w:bookmarkStart w:id="0" w:name="_GoBack"/>
      <w:bookmarkEnd w:id="0"/>
      <w:r>
        <w:rPr>
          <w:sz w:val="28"/>
        </w:rPr>
        <w:t>师范大学仓山</w:t>
      </w:r>
      <w:r>
        <w:rPr>
          <w:rFonts w:hint="eastAsia"/>
          <w:sz w:val="28"/>
        </w:rPr>
        <w:t>校区行政楼及艺术地区旧楼消防系统整改项目设计文件技术审核</w:t>
      </w:r>
      <w:r>
        <w:rPr>
          <w:rFonts w:hint="eastAsia"/>
          <w:color w:val="000000"/>
          <w:sz w:val="30"/>
          <w:szCs w:val="30"/>
        </w:rPr>
        <w:t>工程</w:t>
      </w:r>
    </w:p>
    <w:p>
      <w:pPr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开标时间：2018年12月27日9：30</w:t>
      </w:r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由于只收到一份有效投标文件，招标失败。招标人重新招标。</w:t>
      </w:r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公示时间：2018年12月29日至201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年12月31日。</w:t>
      </w:r>
    </w:p>
    <w:p>
      <w:pPr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联系方式：基建处，联系人：关老师，联系电话：0591-22867516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八、监督方式：福建师范大学监察处，联系电话：0591-22867115</w:t>
      </w:r>
    </w:p>
    <w:p>
      <w:pPr>
        <w:spacing w:line="500" w:lineRule="exact"/>
        <w:ind w:firstLine="5040" w:firstLineChars="1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58"/>
    <w:rsid w:val="003877AA"/>
    <w:rsid w:val="007C6CE2"/>
    <w:rsid w:val="00D0353B"/>
    <w:rsid w:val="00E930D9"/>
    <w:rsid w:val="00E97758"/>
    <w:rsid w:val="1102391D"/>
    <w:rsid w:val="4671038A"/>
    <w:rsid w:val="767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</Words>
  <Characters>234</Characters>
  <Lines>1</Lines>
  <Paragraphs>1</Paragraphs>
  <TotalTime>11</TotalTime>
  <ScaleCrop>false</ScaleCrop>
  <LinksUpToDate>false</LinksUpToDate>
  <CharactersWithSpaces>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2018-12-29T07:14:00Z</dcterms:created>
  <dc:creator>gsh</dc:creator>
  <cp:lastModifiedBy>Tina6</cp:lastModifiedBy>
  <cp:lastPrinted>2018-12-29T08:13:00Z</cp:lastPrinted>
  <dcterms:modified xsi:type="dcterms:W3CDTF">2019-01-02T08:18:41Z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