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BDA" w:rsidRDefault="008A2BDA" w:rsidP="008A2BDA">
      <w:pPr>
        <w:pStyle w:val="a3"/>
        <w:spacing w:line="525" w:lineRule="atLeast"/>
        <w:ind w:leftChars="121" w:left="254" w:firstLineChars="200" w:firstLine="600"/>
        <w:jc w:val="center"/>
        <w:rPr>
          <w:sz w:val="32"/>
          <w:szCs w:val="32"/>
        </w:rPr>
      </w:pPr>
      <w:r>
        <w:rPr>
          <w:rFonts w:hint="eastAsia"/>
          <w:color w:val="000000"/>
          <w:sz w:val="30"/>
          <w:szCs w:val="30"/>
        </w:rPr>
        <w:t>福建师范大学仓山校区行政楼及艺术地区旧楼群消防系统整改项目设计文件技术审核工程招标</w:t>
      </w:r>
      <w:r>
        <w:rPr>
          <w:rFonts w:hint="eastAsia"/>
          <w:sz w:val="32"/>
          <w:szCs w:val="32"/>
        </w:rPr>
        <w:t>结果公告</w:t>
      </w:r>
    </w:p>
    <w:p w:rsidR="008A2BDA" w:rsidRDefault="008A2BDA" w:rsidP="008A2BDA">
      <w:pPr>
        <w:numPr>
          <w:ilvl w:val="0"/>
          <w:numId w:val="1"/>
        </w:numPr>
        <w:spacing w:line="500" w:lineRule="exact"/>
        <w:rPr>
          <w:sz w:val="28"/>
          <w:szCs w:val="28"/>
        </w:rPr>
      </w:pPr>
      <w:r>
        <w:rPr>
          <w:rFonts w:hint="eastAsia"/>
          <w:sz w:val="28"/>
          <w:szCs w:val="28"/>
        </w:rPr>
        <w:t>项目编号：闽师基招</w:t>
      </w:r>
      <w:r>
        <w:rPr>
          <w:rFonts w:hint="eastAsia"/>
          <w:sz w:val="28"/>
          <w:szCs w:val="28"/>
        </w:rPr>
        <w:t>[2018] 10</w:t>
      </w:r>
      <w:r>
        <w:rPr>
          <w:rFonts w:hint="eastAsia"/>
          <w:sz w:val="28"/>
          <w:szCs w:val="28"/>
        </w:rPr>
        <w:t>号</w:t>
      </w:r>
    </w:p>
    <w:p w:rsidR="008A2BDA" w:rsidRDefault="008A2BDA" w:rsidP="008A2BDA">
      <w:pPr>
        <w:pStyle w:val="a3"/>
        <w:numPr>
          <w:ilvl w:val="0"/>
          <w:numId w:val="1"/>
        </w:numPr>
        <w:spacing w:line="500" w:lineRule="exact"/>
        <w:rPr>
          <w:color w:val="000000"/>
          <w:sz w:val="30"/>
          <w:szCs w:val="30"/>
        </w:rPr>
      </w:pPr>
      <w:r>
        <w:rPr>
          <w:rFonts w:hint="eastAsia"/>
          <w:sz w:val="28"/>
          <w:szCs w:val="28"/>
        </w:rPr>
        <w:t>项目名称：</w:t>
      </w:r>
      <w:r>
        <w:rPr>
          <w:rFonts w:hint="eastAsia"/>
          <w:color w:val="000000"/>
          <w:sz w:val="30"/>
          <w:szCs w:val="30"/>
        </w:rPr>
        <w:t>福建师范大学仓山校区图书馆消防系统问题检测工程</w:t>
      </w:r>
    </w:p>
    <w:p w:rsidR="008A2BDA" w:rsidRDefault="008A2BDA" w:rsidP="008A2BDA">
      <w:pPr>
        <w:pStyle w:val="a3"/>
        <w:numPr>
          <w:ilvl w:val="0"/>
          <w:numId w:val="2"/>
        </w:numPr>
        <w:spacing w:line="500" w:lineRule="exact"/>
        <w:rPr>
          <w:sz w:val="28"/>
          <w:szCs w:val="28"/>
        </w:rPr>
      </w:pPr>
      <w:r>
        <w:rPr>
          <w:rFonts w:hint="eastAsia"/>
          <w:sz w:val="28"/>
          <w:szCs w:val="28"/>
        </w:rPr>
        <w:t>开标时间：2019年1月9日9：30</w:t>
      </w:r>
    </w:p>
    <w:p w:rsidR="008A2BDA" w:rsidRDefault="008A2BDA" w:rsidP="008A2BDA">
      <w:pPr>
        <w:pStyle w:val="a3"/>
        <w:numPr>
          <w:ilvl w:val="0"/>
          <w:numId w:val="2"/>
        </w:numPr>
        <w:spacing w:line="500" w:lineRule="exact"/>
        <w:rPr>
          <w:sz w:val="28"/>
          <w:szCs w:val="28"/>
        </w:rPr>
      </w:pPr>
      <w:r>
        <w:rPr>
          <w:rFonts w:hint="eastAsia"/>
          <w:sz w:val="28"/>
          <w:szCs w:val="28"/>
        </w:rPr>
        <w:t>投标情况：3家投标单位参加投标</w:t>
      </w:r>
    </w:p>
    <w:p w:rsidR="008A2BDA" w:rsidRDefault="008A2BDA" w:rsidP="008A2BDA">
      <w:pPr>
        <w:numPr>
          <w:ilvl w:val="0"/>
          <w:numId w:val="2"/>
        </w:numPr>
        <w:spacing w:line="500" w:lineRule="exact"/>
        <w:rPr>
          <w:sz w:val="28"/>
          <w:szCs w:val="28"/>
        </w:rPr>
      </w:pPr>
      <w:r>
        <w:rPr>
          <w:rFonts w:hint="eastAsia"/>
          <w:sz w:val="28"/>
          <w:szCs w:val="28"/>
        </w:rPr>
        <w:t>评审专家：</w:t>
      </w:r>
      <w:r>
        <w:rPr>
          <w:rFonts w:hint="eastAsia"/>
          <w:sz w:val="28"/>
          <w:szCs w:val="28"/>
        </w:rPr>
        <w:t xml:space="preserve"> </w:t>
      </w:r>
      <w:r>
        <w:rPr>
          <w:rFonts w:hint="eastAsia"/>
          <w:sz w:val="28"/>
          <w:szCs w:val="28"/>
        </w:rPr>
        <w:t>郑俊</w:t>
      </w:r>
      <w:r>
        <w:rPr>
          <w:rFonts w:hint="eastAsia"/>
          <w:sz w:val="28"/>
          <w:szCs w:val="28"/>
        </w:rPr>
        <w:t xml:space="preserve">  </w:t>
      </w:r>
      <w:r>
        <w:rPr>
          <w:rFonts w:hint="eastAsia"/>
          <w:sz w:val="28"/>
          <w:szCs w:val="28"/>
        </w:rPr>
        <w:t>衡琏</w:t>
      </w:r>
      <w:r>
        <w:rPr>
          <w:rFonts w:hint="eastAsia"/>
          <w:sz w:val="28"/>
          <w:szCs w:val="28"/>
        </w:rPr>
        <w:t xml:space="preserve">  </w:t>
      </w:r>
      <w:r>
        <w:rPr>
          <w:rFonts w:hint="eastAsia"/>
          <w:sz w:val="28"/>
          <w:szCs w:val="28"/>
        </w:rPr>
        <w:t>吴陈阳</w:t>
      </w:r>
    </w:p>
    <w:p w:rsidR="008A2BDA" w:rsidRDefault="008A2BDA" w:rsidP="008A2BDA">
      <w:pPr>
        <w:spacing w:line="500" w:lineRule="exact"/>
        <w:rPr>
          <w:rFonts w:ascii="宋体" w:hAnsi="宋体"/>
          <w:sz w:val="28"/>
          <w:szCs w:val="28"/>
        </w:rPr>
      </w:pPr>
      <w:r>
        <w:rPr>
          <w:rFonts w:hint="eastAsia"/>
          <w:sz w:val="28"/>
          <w:szCs w:val="28"/>
        </w:rPr>
        <w:t>六、开标及中标情况：</w:t>
      </w:r>
      <w:r>
        <w:rPr>
          <w:rFonts w:hint="eastAsia"/>
          <w:sz w:val="28"/>
          <w:szCs w:val="28"/>
        </w:rPr>
        <w:t>3</w:t>
      </w:r>
      <w:r>
        <w:rPr>
          <w:rFonts w:hint="eastAsia"/>
          <w:sz w:val="28"/>
          <w:szCs w:val="28"/>
        </w:rPr>
        <w:t>个投标单位的资格审查文件，经过评委的评审，投标文件资格审查均合格，</w:t>
      </w:r>
      <w:r>
        <w:rPr>
          <w:rFonts w:ascii="宋体" w:hAnsi="宋体" w:hint="eastAsia"/>
          <w:sz w:val="28"/>
          <w:szCs w:val="28"/>
        </w:rPr>
        <w:t>均符合招标文件要求，各投标人报价情况如下：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3"/>
        <w:gridCol w:w="2552"/>
        <w:gridCol w:w="2552"/>
      </w:tblGrid>
      <w:tr w:rsidR="008A2BDA" w:rsidTr="008D1872">
        <w:tc>
          <w:tcPr>
            <w:tcW w:w="5353" w:type="dxa"/>
          </w:tcPr>
          <w:p w:rsidR="008A2BDA" w:rsidRDefault="008A2BDA" w:rsidP="008D1872">
            <w:pPr>
              <w:spacing w:line="500" w:lineRule="exact"/>
              <w:jc w:val="center"/>
              <w:rPr>
                <w:rFonts w:ascii="宋体" w:hAnsi="宋体"/>
                <w:sz w:val="24"/>
                <w:szCs w:val="24"/>
              </w:rPr>
            </w:pPr>
            <w:r>
              <w:rPr>
                <w:rFonts w:ascii="宋体" w:hAnsi="宋体" w:hint="eastAsia"/>
                <w:sz w:val="24"/>
                <w:szCs w:val="24"/>
              </w:rPr>
              <w:t>投标人名称</w:t>
            </w:r>
          </w:p>
        </w:tc>
        <w:tc>
          <w:tcPr>
            <w:tcW w:w="2552" w:type="dxa"/>
          </w:tcPr>
          <w:p w:rsidR="008A2BDA" w:rsidRDefault="008A2BDA" w:rsidP="008D1872">
            <w:pPr>
              <w:spacing w:line="500" w:lineRule="exact"/>
              <w:jc w:val="center"/>
              <w:rPr>
                <w:rFonts w:ascii="宋体" w:hAnsi="宋体"/>
                <w:sz w:val="24"/>
                <w:szCs w:val="24"/>
              </w:rPr>
            </w:pPr>
            <w:r>
              <w:rPr>
                <w:rFonts w:ascii="宋体" w:hAnsi="宋体" w:hint="eastAsia"/>
                <w:sz w:val="24"/>
                <w:szCs w:val="24"/>
              </w:rPr>
              <w:t>报价（元）</w:t>
            </w:r>
          </w:p>
        </w:tc>
        <w:tc>
          <w:tcPr>
            <w:tcW w:w="2552" w:type="dxa"/>
          </w:tcPr>
          <w:p w:rsidR="008A2BDA" w:rsidRDefault="008A2BDA" w:rsidP="008D1872">
            <w:pPr>
              <w:spacing w:line="500" w:lineRule="exact"/>
              <w:jc w:val="center"/>
              <w:rPr>
                <w:rFonts w:ascii="宋体" w:hAnsi="宋体"/>
                <w:sz w:val="28"/>
                <w:szCs w:val="28"/>
              </w:rPr>
            </w:pPr>
            <w:r>
              <w:rPr>
                <w:rFonts w:ascii="宋体" w:hAnsi="宋体" w:hint="eastAsia"/>
                <w:sz w:val="28"/>
                <w:szCs w:val="28"/>
              </w:rPr>
              <w:t>资质是否合格</w:t>
            </w:r>
          </w:p>
        </w:tc>
      </w:tr>
      <w:tr w:rsidR="008A2BDA" w:rsidTr="008D1872">
        <w:tc>
          <w:tcPr>
            <w:tcW w:w="5353" w:type="dxa"/>
          </w:tcPr>
          <w:p w:rsidR="008A2BDA" w:rsidRDefault="008A2BDA" w:rsidP="008D1872">
            <w:pPr>
              <w:jc w:val="center"/>
              <w:rPr>
                <w:rFonts w:ascii="宋体" w:hAnsi="宋体"/>
                <w:sz w:val="28"/>
                <w:szCs w:val="28"/>
              </w:rPr>
            </w:pPr>
            <w:r>
              <w:rPr>
                <w:rFonts w:ascii="宋体" w:hAnsi="宋体" w:hint="eastAsia"/>
                <w:sz w:val="28"/>
                <w:szCs w:val="28"/>
              </w:rPr>
              <w:t>林产工业规划设计院</w:t>
            </w:r>
          </w:p>
        </w:tc>
        <w:tc>
          <w:tcPr>
            <w:tcW w:w="2552" w:type="dxa"/>
          </w:tcPr>
          <w:p w:rsidR="008A2BDA" w:rsidRDefault="008A2BDA" w:rsidP="008D1872">
            <w:pPr>
              <w:jc w:val="center"/>
              <w:rPr>
                <w:rFonts w:ascii="宋体" w:hAnsi="宋体"/>
                <w:sz w:val="28"/>
                <w:szCs w:val="28"/>
              </w:rPr>
            </w:pPr>
            <w:r>
              <w:rPr>
                <w:rFonts w:ascii="宋体" w:hAnsi="宋体" w:hint="eastAsia"/>
                <w:sz w:val="28"/>
                <w:szCs w:val="28"/>
              </w:rPr>
              <w:t>49500</w:t>
            </w:r>
          </w:p>
        </w:tc>
        <w:tc>
          <w:tcPr>
            <w:tcW w:w="2552" w:type="dxa"/>
          </w:tcPr>
          <w:p w:rsidR="008A2BDA" w:rsidRDefault="008A2BDA" w:rsidP="008D1872">
            <w:pPr>
              <w:jc w:val="center"/>
              <w:rPr>
                <w:rFonts w:ascii="宋体" w:hAnsi="宋体"/>
                <w:sz w:val="28"/>
                <w:szCs w:val="28"/>
              </w:rPr>
            </w:pPr>
            <w:r>
              <w:rPr>
                <w:rFonts w:ascii="宋体" w:hAnsi="宋体" w:hint="eastAsia"/>
                <w:sz w:val="28"/>
                <w:szCs w:val="28"/>
              </w:rPr>
              <w:t>合格</w:t>
            </w:r>
          </w:p>
        </w:tc>
      </w:tr>
      <w:tr w:rsidR="008A2BDA" w:rsidTr="008D1872">
        <w:tc>
          <w:tcPr>
            <w:tcW w:w="5353" w:type="dxa"/>
          </w:tcPr>
          <w:p w:rsidR="008A2BDA" w:rsidRDefault="008A2BDA" w:rsidP="008D1872">
            <w:pPr>
              <w:jc w:val="center"/>
              <w:rPr>
                <w:rFonts w:ascii="宋体" w:hAnsi="宋体"/>
                <w:sz w:val="28"/>
                <w:szCs w:val="28"/>
              </w:rPr>
            </w:pPr>
            <w:r>
              <w:rPr>
                <w:rFonts w:ascii="宋体" w:hAnsi="宋体" w:hint="eastAsia"/>
                <w:sz w:val="28"/>
                <w:szCs w:val="28"/>
              </w:rPr>
              <w:t>重庆市工程设计院</w:t>
            </w:r>
          </w:p>
        </w:tc>
        <w:tc>
          <w:tcPr>
            <w:tcW w:w="2552" w:type="dxa"/>
          </w:tcPr>
          <w:p w:rsidR="008A2BDA" w:rsidRDefault="008A2BDA" w:rsidP="008D1872">
            <w:pPr>
              <w:jc w:val="center"/>
              <w:rPr>
                <w:rFonts w:ascii="宋体" w:hAnsi="宋体"/>
                <w:sz w:val="28"/>
                <w:szCs w:val="28"/>
              </w:rPr>
            </w:pPr>
            <w:r>
              <w:rPr>
                <w:rFonts w:ascii="宋体" w:hAnsi="宋体" w:hint="eastAsia"/>
                <w:sz w:val="28"/>
                <w:szCs w:val="28"/>
              </w:rPr>
              <w:t>50000</w:t>
            </w:r>
          </w:p>
        </w:tc>
        <w:tc>
          <w:tcPr>
            <w:tcW w:w="2552" w:type="dxa"/>
          </w:tcPr>
          <w:p w:rsidR="008A2BDA" w:rsidRDefault="008A2BDA" w:rsidP="008D1872">
            <w:pPr>
              <w:jc w:val="center"/>
              <w:rPr>
                <w:rFonts w:ascii="宋体" w:hAnsi="宋体"/>
                <w:sz w:val="28"/>
                <w:szCs w:val="28"/>
              </w:rPr>
            </w:pPr>
            <w:r>
              <w:rPr>
                <w:rFonts w:ascii="宋体" w:hAnsi="宋体" w:hint="eastAsia"/>
                <w:sz w:val="28"/>
                <w:szCs w:val="28"/>
              </w:rPr>
              <w:t>合格</w:t>
            </w:r>
          </w:p>
        </w:tc>
      </w:tr>
      <w:tr w:rsidR="008A2BDA" w:rsidTr="008D1872">
        <w:tc>
          <w:tcPr>
            <w:tcW w:w="5353" w:type="dxa"/>
          </w:tcPr>
          <w:p w:rsidR="008A2BDA" w:rsidRDefault="008A2BDA" w:rsidP="008D1872">
            <w:pPr>
              <w:jc w:val="center"/>
              <w:rPr>
                <w:rFonts w:ascii="宋体" w:hAnsi="宋体"/>
                <w:sz w:val="28"/>
                <w:szCs w:val="28"/>
              </w:rPr>
            </w:pPr>
            <w:r>
              <w:rPr>
                <w:rFonts w:ascii="宋体" w:hAnsi="宋体" w:hint="eastAsia"/>
                <w:sz w:val="28"/>
                <w:szCs w:val="28"/>
              </w:rPr>
              <w:t>福建省华荣建设集团有限公司</w:t>
            </w:r>
          </w:p>
        </w:tc>
        <w:tc>
          <w:tcPr>
            <w:tcW w:w="2552" w:type="dxa"/>
          </w:tcPr>
          <w:p w:rsidR="008A2BDA" w:rsidRPr="00A80F9B" w:rsidRDefault="008A2BDA" w:rsidP="008D1872">
            <w:pPr>
              <w:jc w:val="center"/>
              <w:rPr>
                <w:rFonts w:ascii="宋体" w:hAnsi="宋体"/>
                <w:sz w:val="28"/>
                <w:szCs w:val="28"/>
              </w:rPr>
            </w:pPr>
            <w:r>
              <w:rPr>
                <w:rFonts w:ascii="宋体" w:hAnsi="宋体" w:hint="eastAsia"/>
                <w:sz w:val="28"/>
                <w:szCs w:val="28"/>
              </w:rPr>
              <w:t>50000</w:t>
            </w:r>
          </w:p>
        </w:tc>
        <w:tc>
          <w:tcPr>
            <w:tcW w:w="2552" w:type="dxa"/>
          </w:tcPr>
          <w:p w:rsidR="008A2BDA" w:rsidRDefault="008A2BDA" w:rsidP="008D1872">
            <w:pPr>
              <w:jc w:val="center"/>
              <w:rPr>
                <w:rFonts w:ascii="宋体" w:hAnsi="宋体"/>
                <w:sz w:val="28"/>
                <w:szCs w:val="28"/>
              </w:rPr>
            </w:pPr>
            <w:r>
              <w:rPr>
                <w:rFonts w:ascii="宋体" w:hAnsi="宋体" w:hint="eastAsia"/>
                <w:sz w:val="28"/>
                <w:szCs w:val="28"/>
              </w:rPr>
              <w:t>合格</w:t>
            </w:r>
          </w:p>
        </w:tc>
      </w:tr>
    </w:tbl>
    <w:p w:rsidR="008A2BDA" w:rsidRDefault="008A2BDA" w:rsidP="008A2BDA">
      <w:pPr>
        <w:spacing w:line="500" w:lineRule="exact"/>
        <w:ind w:firstLineChars="100" w:firstLine="280"/>
        <w:rPr>
          <w:sz w:val="28"/>
          <w:szCs w:val="28"/>
        </w:rPr>
      </w:pPr>
      <w:r>
        <w:rPr>
          <w:rFonts w:hint="eastAsia"/>
          <w:sz w:val="28"/>
          <w:szCs w:val="28"/>
        </w:rPr>
        <w:t>根据招标文件评审规定，</w:t>
      </w:r>
      <w:r>
        <w:rPr>
          <w:rFonts w:ascii="宋体" w:hAnsi="宋体" w:hint="eastAsia"/>
          <w:sz w:val="28"/>
          <w:szCs w:val="28"/>
        </w:rPr>
        <w:t>林产工业规划设计院为中标候选人</w:t>
      </w:r>
      <w:r>
        <w:rPr>
          <w:rFonts w:hint="eastAsia"/>
          <w:sz w:val="28"/>
          <w:szCs w:val="28"/>
        </w:rPr>
        <w:t>。</w:t>
      </w:r>
    </w:p>
    <w:p w:rsidR="008A2BDA" w:rsidRDefault="008A2BDA" w:rsidP="008A2BDA">
      <w:pPr>
        <w:numPr>
          <w:ilvl w:val="0"/>
          <w:numId w:val="3"/>
        </w:numPr>
        <w:spacing w:line="500" w:lineRule="exact"/>
        <w:rPr>
          <w:sz w:val="28"/>
          <w:szCs w:val="28"/>
        </w:rPr>
      </w:pPr>
      <w:r>
        <w:rPr>
          <w:rFonts w:hint="eastAsia"/>
          <w:sz w:val="28"/>
          <w:szCs w:val="28"/>
        </w:rPr>
        <w:t>公示时间：</w:t>
      </w:r>
      <w:r>
        <w:rPr>
          <w:rFonts w:hint="eastAsia"/>
          <w:sz w:val="28"/>
          <w:szCs w:val="28"/>
        </w:rPr>
        <w:t>2019</w:t>
      </w:r>
      <w:r>
        <w:rPr>
          <w:rFonts w:hint="eastAsia"/>
          <w:sz w:val="28"/>
          <w:szCs w:val="28"/>
        </w:rPr>
        <w:t>年</w:t>
      </w:r>
      <w:r>
        <w:rPr>
          <w:rFonts w:hint="eastAsia"/>
          <w:sz w:val="28"/>
          <w:szCs w:val="28"/>
        </w:rPr>
        <w:t>1</w:t>
      </w:r>
      <w:r>
        <w:rPr>
          <w:rFonts w:hint="eastAsia"/>
          <w:sz w:val="28"/>
          <w:szCs w:val="28"/>
        </w:rPr>
        <w:t>月</w:t>
      </w:r>
      <w:r>
        <w:rPr>
          <w:rFonts w:hint="eastAsia"/>
          <w:sz w:val="28"/>
          <w:szCs w:val="28"/>
        </w:rPr>
        <w:t>9</w:t>
      </w:r>
      <w:r>
        <w:rPr>
          <w:rFonts w:hint="eastAsia"/>
          <w:sz w:val="28"/>
          <w:szCs w:val="28"/>
        </w:rPr>
        <w:t>日至</w:t>
      </w:r>
      <w:r>
        <w:rPr>
          <w:rFonts w:hint="eastAsia"/>
          <w:sz w:val="28"/>
          <w:szCs w:val="28"/>
        </w:rPr>
        <w:t>2019</w:t>
      </w:r>
      <w:r>
        <w:rPr>
          <w:rFonts w:hint="eastAsia"/>
          <w:sz w:val="28"/>
          <w:szCs w:val="28"/>
        </w:rPr>
        <w:t>年</w:t>
      </w:r>
      <w:r>
        <w:rPr>
          <w:rFonts w:hint="eastAsia"/>
          <w:sz w:val="28"/>
          <w:szCs w:val="28"/>
        </w:rPr>
        <w:t>1</w:t>
      </w:r>
      <w:r>
        <w:rPr>
          <w:rFonts w:hint="eastAsia"/>
          <w:sz w:val="28"/>
          <w:szCs w:val="28"/>
        </w:rPr>
        <w:t>月</w:t>
      </w:r>
      <w:r>
        <w:rPr>
          <w:rFonts w:hint="eastAsia"/>
          <w:sz w:val="28"/>
          <w:szCs w:val="28"/>
        </w:rPr>
        <w:t>11</w:t>
      </w:r>
      <w:r>
        <w:rPr>
          <w:rFonts w:hint="eastAsia"/>
          <w:sz w:val="28"/>
          <w:szCs w:val="28"/>
        </w:rPr>
        <w:t>日。</w:t>
      </w:r>
    </w:p>
    <w:p w:rsidR="008A2BDA" w:rsidRDefault="008A2BDA" w:rsidP="008A2BDA">
      <w:pPr>
        <w:spacing w:line="500" w:lineRule="exact"/>
        <w:rPr>
          <w:sz w:val="28"/>
          <w:szCs w:val="28"/>
        </w:rPr>
      </w:pPr>
      <w:r>
        <w:rPr>
          <w:rFonts w:hint="eastAsia"/>
          <w:sz w:val="28"/>
          <w:szCs w:val="28"/>
        </w:rPr>
        <w:t>八、联系方式：基建处，联系人：关老师，联系电话：</w:t>
      </w:r>
      <w:r>
        <w:rPr>
          <w:rFonts w:hint="eastAsia"/>
          <w:sz w:val="28"/>
          <w:szCs w:val="28"/>
        </w:rPr>
        <w:t>0591-22867516</w:t>
      </w:r>
    </w:p>
    <w:p w:rsidR="008A2BDA" w:rsidRDefault="008A2BDA" w:rsidP="008A2BDA">
      <w:pPr>
        <w:spacing w:line="500" w:lineRule="exact"/>
        <w:rPr>
          <w:sz w:val="28"/>
          <w:szCs w:val="28"/>
        </w:rPr>
      </w:pPr>
      <w:r>
        <w:rPr>
          <w:rFonts w:hint="eastAsia"/>
          <w:sz w:val="28"/>
          <w:szCs w:val="28"/>
        </w:rPr>
        <w:t>九、监督方式：福建师范大学监察处，联系电话：</w:t>
      </w:r>
      <w:r>
        <w:rPr>
          <w:rFonts w:hint="eastAsia"/>
          <w:sz w:val="28"/>
          <w:szCs w:val="28"/>
        </w:rPr>
        <w:t>0591-22867115</w:t>
      </w:r>
    </w:p>
    <w:p w:rsidR="008A2BDA" w:rsidRDefault="008A2BDA" w:rsidP="008A2BDA">
      <w:pPr>
        <w:spacing w:line="500" w:lineRule="exact"/>
        <w:ind w:firstLineChars="1800" w:firstLine="5040"/>
        <w:rPr>
          <w:sz w:val="28"/>
          <w:szCs w:val="28"/>
        </w:rPr>
      </w:pPr>
    </w:p>
    <w:p w:rsidR="008A2BDA" w:rsidRDefault="008A2BDA" w:rsidP="008A2BDA">
      <w:pPr>
        <w:spacing w:line="500" w:lineRule="exact"/>
        <w:ind w:firstLineChars="1800" w:firstLine="5040"/>
        <w:rPr>
          <w:sz w:val="28"/>
          <w:szCs w:val="28"/>
        </w:rPr>
      </w:pPr>
      <w:r>
        <w:rPr>
          <w:rFonts w:hint="eastAsia"/>
          <w:sz w:val="28"/>
          <w:szCs w:val="28"/>
        </w:rPr>
        <w:t>福建师范大学基建处</w:t>
      </w:r>
    </w:p>
    <w:p w:rsidR="008A2BDA" w:rsidRDefault="008A2BDA" w:rsidP="008A2BDA">
      <w:pPr>
        <w:spacing w:line="500" w:lineRule="exact"/>
        <w:ind w:firstLineChars="1850" w:firstLine="5180"/>
        <w:rPr>
          <w:sz w:val="44"/>
          <w:szCs w:val="44"/>
        </w:rPr>
      </w:pPr>
      <w:r>
        <w:rPr>
          <w:rFonts w:hint="eastAsia"/>
          <w:sz w:val="28"/>
          <w:szCs w:val="28"/>
        </w:rPr>
        <w:t>2019</w:t>
      </w:r>
      <w:r>
        <w:rPr>
          <w:rFonts w:hint="eastAsia"/>
          <w:sz w:val="28"/>
          <w:szCs w:val="28"/>
        </w:rPr>
        <w:t>年</w:t>
      </w:r>
      <w:r>
        <w:rPr>
          <w:rFonts w:hint="eastAsia"/>
          <w:sz w:val="28"/>
          <w:szCs w:val="28"/>
        </w:rPr>
        <w:t>1</w:t>
      </w:r>
      <w:r>
        <w:rPr>
          <w:rFonts w:hint="eastAsia"/>
          <w:sz w:val="28"/>
          <w:szCs w:val="28"/>
        </w:rPr>
        <w:t>月</w:t>
      </w:r>
      <w:r>
        <w:rPr>
          <w:rFonts w:hint="eastAsia"/>
          <w:sz w:val="28"/>
          <w:szCs w:val="28"/>
        </w:rPr>
        <w:t>9</w:t>
      </w:r>
      <w:r>
        <w:rPr>
          <w:rFonts w:hint="eastAsia"/>
          <w:sz w:val="28"/>
          <w:szCs w:val="28"/>
        </w:rPr>
        <w:t>日</w:t>
      </w:r>
    </w:p>
    <w:p w:rsidR="008A2BDA" w:rsidRDefault="008A2BDA" w:rsidP="008A2BDA">
      <w:pPr>
        <w:rPr>
          <w:rFonts w:hint="eastAsia"/>
        </w:rPr>
      </w:pPr>
    </w:p>
    <w:p w:rsidR="008F4D21" w:rsidRPr="008A2BDA" w:rsidRDefault="008F4D21"/>
    <w:sectPr w:rsidR="008F4D21" w:rsidRPr="008A2BDA" w:rsidSect="008A2BDA">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6FDC"/>
    <w:multiLevelType w:val="multilevel"/>
    <w:tmpl w:val="02826FDC"/>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2D403F7"/>
    <w:multiLevelType w:val="multilevel"/>
    <w:tmpl w:val="12D403F7"/>
    <w:lvl w:ilvl="0">
      <w:start w:val="3"/>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4F1C22C1"/>
    <w:multiLevelType w:val="multilevel"/>
    <w:tmpl w:val="4F1C22C1"/>
    <w:lvl w:ilvl="0">
      <w:start w:val="7"/>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2BDA"/>
    <w:rsid w:val="008A2BDA"/>
    <w:rsid w:val="008F4D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BD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A2BD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382</Characters>
  <Application>Microsoft Office Word</Application>
  <DocSecurity>0</DocSecurity>
  <Lines>3</Lines>
  <Paragraphs>1</Paragraphs>
  <ScaleCrop>false</ScaleCrop>
  <Company>Hewlett-Packard Company</Company>
  <LinksUpToDate>false</LinksUpToDate>
  <CharactersWithSpaces>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gsh</dc:creator>
  <cp:lastModifiedBy>gsh</cp:lastModifiedBy>
  <cp:revision>1</cp:revision>
  <dcterms:created xsi:type="dcterms:W3CDTF">2019-01-09T07:15:00Z</dcterms:created>
  <dcterms:modified xsi:type="dcterms:W3CDTF">2019-01-09T07:15:00Z</dcterms:modified>
</cp:coreProperties>
</file>