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招标结果公告</w:t>
      </w:r>
    </w:p>
    <w:p>
      <w:pPr>
        <w:widowControl/>
        <w:spacing w:line="360" w:lineRule="atLeast"/>
        <w:ind w:left="7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color w:val="000000"/>
          <w:kern w:val="0"/>
          <w:sz w:val="29"/>
          <w:szCs w:val="29"/>
        </w:rPr>
        <w:t>一、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项目编号：闽师基招[201</w:t>
      </w:r>
      <w:r>
        <w:rPr>
          <w:rFonts w:hint="eastAsia" w:ascii="宋体" w:hAnsi="宋体" w:cs="宋体"/>
          <w:color w:val="000000"/>
          <w:kern w:val="0"/>
          <w:sz w:val="29"/>
          <w:szCs w:val="29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]0</w:t>
      </w:r>
      <w:r>
        <w:rPr>
          <w:rFonts w:hint="eastAsia" w:ascii="宋体" w:hAnsi="宋体" w:cs="宋体"/>
          <w:color w:val="000000"/>
          <w:kern w:val="0"/>
          <w:sz w:val="29"/>
          <w:szCs w:val="29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号</w:t>
      </w:r>
    </w:p>
    <w:p>
      <w:pPr>
        <w:widowControl/>
        <w:spacing w:before="100" w:beforeAutospacing="1" w:after="100" w:afterAutospacing="1" w:line="36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9"/>
          <w:szCs w:val="29"/>
        </w:rPr>
        <w:t>项目名称：</w:t>
      </w:r>
      <w:r>
        <w:rPr>
          <w:rFonts w:hint="eastAsia" w:ascii="黑体" w:hAnsi="黑体" w:eastAsia="黑体"/>
          <w:b w:val="0"/>
          <w:bCs w:val="0"/>
          <w:spacing w:val="-14"/>
          <w:sz w:val="28"/>
          <w:szCs w:val="28"/>
        </w:rPr>
        <w:t>福建师范大学旗山校区13#科研实验楼消防设施设备需进行全面检测</w:t>
      </w:r>
    </w:p>
    <w:p>
      <w:pPr>
        <w:widowControl/>
        <w:spacing w:line="360" w:lineRule="atLeast"/>
        <w:ind w:left="7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color w:val="000000"/>
          <w:kern w:val="0"/>
          <w:sz w:val="29"/>
          <w:szCs w:val="29"/>
        </w:rPr>
        <w:t>二、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开标时间：201</w:t>
      </w:r>
      <w:r>
        <w:rPr>
          <w:rFonts w:hint="eastAsia" w:ascii="宋体" w:hAnsi="宋体" w:cs="宋体"/>
          <w:color w:val="000000"/>
          <w:kern w:val="0"/>
          <w:sz w:val="29"/>
          <w:szCs w:val="29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年</w:t>
      </w:r>
      <w:r>
        <w:rPr>
          <w:rFonts w:hint="eastAsia"/>
          <w:color w:val="000000"/>
          <w:kern w:val="0"/>
          <w:sz w:val="29"/>
          <w:szCs w:val="29"/>
          <w:lang w:val="en-US" w:eastAsia="zh-CN"/>
        </w:rPr>
        <w:t>11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月</w:t>
      </w:r>
      <w:r>
        <w:rPr>
          <w:rFonts w:hint="eastAsia"/>
          <w:color w:val="000000"/>
          <w:kern w:val="0"/>
          <w:sz w:val="29"/>
          <w:szCs w:val="29"/>
          <w:lang w:val="en-US" w:eastAsia="zh-CN"/>
        </w:rPr>
        <w:t>28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日</w:t>
      </w:r>
      <w:r>
        <w:rPr>
          <w:color w:val="000000"/>
          <w:kern w:val="0"/>
          <w:sz w:val="29"/>
          <w:szCs w:val="29"/>
        </w:rPr>
        <w:t>9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：</w:t>
      </w:r>
      <w:r>
        <w:rPr>
          <w:color w:val="000000"/>
          <w:kern w:val="0"/>
          <w:sz w:val="29"/>
          <w:szCs w:val="29"/>
        </w:rPr>
        <w:t>30</w:t>
      </w:r>
    </w:p>
    <w:p>
      <w:pPr>
        <w:widowControl/>
        <w:spacing w:line="360" w:lineRule="atLeast"/>
        <w:ind w:left="7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color w:val="000000"/>
          <w:kern w:val="0"/>
          <w:sz w:val="29"/>
          <w:szCs w:val="29"/>
        </w:rPr>
        <w:t>三、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投标情况：3家投标单位参加投标</w:t>
      </w:r>
    </w:p>
    <w:p>
      <w:pPr>
        <w:widowControl/>
        <w:spacing w:line="360" w:lineRule="atLeast"/>
        <w:ind w:left="720"/>
        <w:jc w:val="left"/>
        <w:rPr>
          <w:rFonts w:hint="eastAsia" w:ascii="宋体" w:hAnsi="宋体" w:cs="宋体"/>
          <w:color w:val="000000"/>
          <w:kern w:val="0"/>
          <w:sz w:val="29"/>
          <w:szCs w:val="29"/>
          <w:lang w:eastAsia="zh-CN"/>
        </w:rPr>
      </w:pPr>
      <w:r>
        <w:rPr>
          <w:color w:val="000000"/>
          <w:kern w:val="0"/>
          <w:sz w:val="29"/>
          <w:szCs w:val="29"/>
        </w:rPr>
        <w:t>四、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评审专家：</w:t>
      </w:r>
      <w:r>
        <w:rPr>
          <w:rFonts w:hint="eastAsia" w:ascii="宋体" w:hAnsi="宋体" w:cs="宋体"/>
          <w:color w:val="000000"/>
          <w:kern w:val="0"/>
          <w:sz w:val="29"/>
          <w:szCs w:val="29"/>
          <w:lang w:eastAsia="zh-CN"/>
        </w:rPr>
        <w:t>衡琏、郑俊、关山虹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720"/>
        <w:jc w:val="left"/>
        <w:textAlignment w:val="auto"/>
        <w:outlineLvl w:val="9"/>
        <w:rPr>
          <w:rFonts w:ascii="宋体" w:hAnsi="宋体" w:cs="宋体"/>
          <w:color w:val="000000"/>
          <w:kern w:val="0"/>
          <w:szCs w:val="21"/>
        </w:rPr>
      </w:pPr>
      <w:r>
        <w:rPr>
          <w:color w:val="000000"/>
          <w:kern w:val="0"/>
          <w:sz w:val="29"/>
          <w:szCs w:val="29"/>
        </w:rPr>
        <w:t>五、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开标及中标情况：3个投标单位的资格审查文件，经过评委的评审</w:t>
      </w:r>
      <w:r>
        <w:rPr>
          <w:rFonts w:hint="eastAsia" w:ascii="宋体" w:hAnsi="宋体" w:cs="宋体"/>
          <w:color w:val="000000"/>
          <w:kern w:val="0"/>
          <w:sz w:val="29"/>
          <w:szCs w:val="29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9"/>
          <w:szCs w:val="29"/>
          <w:lang w:val="en-US" w:eastAsia="zh-CN"/>
        </w:rPr>
        <w:t>三家投标人分别为：福建百盾消防科技有限公司、厦门涪安建设工程有限公司、福建省晖乾消防检测有限公司 ，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投标文件资格审查均合格，报价</w:t>
      </w:r>
      <w:r>
        <w:rPr>
          <w:rFonts w:hint="eastAsia" w:ascii="宋体" w:hAnsi="宋体" w:cs="宋体"/>
          <w:color w:val="000000"/>
          <w:kern w:val="0"/>
          <w:sz w:val="29"/>
          <w:szCs w:val="29"/>
          <w:lang w:eastAsia="zh-CN"/>
        </w:rPr>
        <w:t>分别为</w:t>
      </w:r>
      <w:r>
        <w:rPr>
          <w:rFonts w:hint="eastAsia"/>
          <w:color w:val="000000"/>
          <w:kern w:val="0"/>
          <w:sz w:val="29"/>
          <w:szCs w:val="29"/>
          <w:lang w:val="en-US" w:eastAsia="zh-CN"/>
        </w:rPr>
        <w:t>37500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元</w:t>
      </w:r>
      <w:r>
        <w:rPr>
          <w:rFonts w:hint="eastAsia" w:ascii="宋体" w:hAnsi="宋体" w:cs="宋体"/>
          <w:color w:val="000000"/>
          <w:kern w:val="0"/>
          <w:sz w:val="29"/>
          <w:szCs w:val="29"/>
          <w:lang w:val="en-US" w:eastAsia="zh-CN"/>
        </w:rPr>
        <w:t>、38100元、36750元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，工期为</w:t>
      </w:r>
      <w:r>
        <w:rPr>
          <w:color w:val="000000"/>
          <w:kern w:val="0"/>
          <w:sz w:val="29"/>
          <w:szCs w:val="29"/>
        </w:rPr>
        <w:t>10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日历天</w:t>
      </w:r>
      <w:r>
        <w:rPr>
          <w:rFonts w:hint="eastAsia" w:ascii="宋体" w:hAnsi="宋体" w:cs="宋体"/>
          <w:color w:val="000000"/>
          <w:kern w:val="0"/>
          <w:sz w:val="29"/>
          <w:szCs w:val="29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根据招标文件评审规定，</w:t>
      </w:r>
      <w:r>
        <w:rPr>
          <w:rFonts w:hint="eastAsia" w:ascii="宋体" w:hAnsi="宋体" w:cs="宋体"/>
          <w:color w:val="000000"/>
          <w:kern w:val="0"/>
          <w:sz w:val="29"/>
          <w:szCs w:val="29"/>
          <w:lang w:val="en-US" w:eastAsia="zh-CN"/>
        </w:rPr>
        <w:t>福建省晖乾消防检测有限公司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为第一中标候选人。中标价为</w:t>
      </w:r>
      <w:r>
        <w:rPr>
          <w:rFonts w:hint="eastAsia"/>
          <w:color w:val="000000"/>
          <w:kern w:val="0"/>
          <w:sz w:val="29"/>
          <w:szCs w:val="29"/>
          <w:lang w:val="en-US" w:eastAsia="zh-CN"/>
        </w:rPr>
        <w:t>36750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元，工期为</w:t>
      </w:r>
      <w:r>
        <w:rPr>
          <w:color w:val="000000"/>
          <w:kern w:val="0"/>
          <w:sz w:val="29"/>
          <w:szCs w:val="29"/>
        </w:rPr>
        <w:t>10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日历天</w:t>
      </w:r>
      <w:r>
        <w:rPr>
          <w:rFonts w:hint="eastAsia" w:ascii="宋体" w:hAnsi="宋体" w:cs="宋体"/>
          <w:color w:val="000000"/>
          <w:kern w:val="0"/>
          <w:sz w:val="29"/>
          <w:szCs w:val="29"/>
          <w:lang w:eastAsia="zh-CN"/>
        </w:rPr>
        <w:t>，拟派项目经理柯毅辉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720"/>
        <w:jc w:val="left"/>
        <w:textAlignment w:val="auto"/>
        <w:outlineLvl w:val="9"/>
        <w:rPr>
          <w:rFonts w:ascii="宋体" w:hAnsi="宋体" w:cs="宋体"/>
          <w:color w:val="000000"/>
          <w:kern w:val="0"/>
          <w:szCs w:val="21"/>
        </w:rPr>
      </w:pPr>
      <w:r>
        <w:rPr>
          <w:color w:val="000000"/>
          <w:kern w:val="0"/>
          <w:sz w:val="29"/>
          <w:szCs w:val="29"/>
        </w:rPr>
        <w:t>六、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公示时间：201</w:t>
      </w:r>
      <w:r>
        <w:rPr>
          <w:rFonts w:hint="eastAsia" w:ascii="宋体" w:hAnsi="宋体" w:cs="宋体"/>
          <w:color w:val="000000"/>
          <w:kern w:val="0"/>
          <w:sz w:val="29"/>
          <w:szCs w:val="29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年月</w:t>
      </w:r>
      <w:r>
        <w:rPr>
          <w:rFonts w:hint="eastAsia"/>
          <w:color w:val="000000"/>
          <w:kern w:val="0"/>
          <w:sz w:val="29"/>
          <w:szCs w:val="29"/>
          <w:lang w:val="en-US" w:eastAsia="zh-CN"/>
        </w:rPr>
        <w:t>11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月</w:t>
      </w:r>
      <w:r>
        <w:rPr>
          <w:rFonts w:hint="eastAsia"/>
          <w:color w:val="000000"/>
          <w:kern w:val="0"/>
          <w:sz w:val="29"/>
          <w:szCs w:val="29"/>
          <w:lang w:val="en-US" w:eastAsia="zh-CN"/>
        </w:rPr>
        <w:t>29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日至</w:t>
      </w:r>
      <w:r>
        <w:rPr>
          <w:color w:val="000000"/>
          <w:kern w:val="0"/>
          <w:sz w:val="29"/>
          <w:szCs w:val="29"/>
        </w:rPr>
        <w:t>201</w:t>
      </w:r>
      <w:r>
        <w:rPr>
          <w:rFonts w:hint="eastAsia"/>
          <w:color w:val="000000"/>
          <w:kern w:val="0"/>
          <w:sz w:val="29"/>
          <w:szCs w:val="29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年</w:t>
      </w:r>
      <w:r>
        <w:rPr>
          <w:color w:val="000000"/>
          <w:kern w:val="0"/>
          <w:sz w:val="29"/>
          <w:szCs w:val="29"/>
        </w:rPr>
        <w:t>1</w:t>
      </w:r>
      <w:r>
        <w:rPr>
          <w:rFonts w:hint="eastAsia"/>
          <w:color w:val="000000"/>
          <w:kern w:val="0"/>
          <w:sz w:val="29"/>
          <w:szCs w:val="29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月</w:t>
      </w:r>
      <w:r>
        <w:rPr>
          <w:rFonts w:hint="eastAsia"/>
          <w:color w:val="000000"/>
          <w:kern w:val="0"/>
          <w:sz w:val="29"/>
          <w:szCs w:val="29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ind w:firstLine="840"/>
        <w:jc w:val="left"/>
        <w:textAlignment w:val="auto"/>
        <w:outlineLvl w:val="9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9"/>
          <w:szCs w:val="29"/>
        </w:rPr>
        <w:t>联系方式：基建处，联系人：张老师，联系电话：0591-22867516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720"/>
        <w:jc w:val="left"/>
        <w:textAlignment w:val="auto"/>
        <w:outlineLvl w:val="9"/>
        <w:rPr>
          <w:rFonts w:ascii="宋体" w:hAnsi="宋体" w:cs="宋体"/>
          <w:color w:val="000000"/>
          <w:kern w:val="0"/>
          <w:szCs w:val="21"/>
        </w:rPr>
      </w:pPr>
      <w:r>
        <w:rPr>
          <w:color w:val="000000"/>
          <w:kern w:val="0"/>
          <w:sz w:val="29"/>
          <w:szCs w:val="29"/>
        </w:rPr>
        <w:t>七、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监督方式：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ind w:firstLine="705"/>
        <w:jc w:val="left"/>
        <w:textAlignment w:val="auto"/>
        <w:outlineLvl w:val="9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9"/>
          <w:szCs w:val="29"/>
        </w:rPr>
        <w:t>福建师范大学监察处，联系电话：0591-22867115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ind w:firstLine="5040"/>
        <w:jc w:val="left"/>
        <w:textAlignment w:val="auto"/>
        <w:outlineLvl w:val="9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9"/>
          <w:szCs w:val="29"/>
        </w:rPr>
        <w:t>福建师范大学基建处</w:t>
      </w:r>
    </w:p>
    <w:p>
      <w:pPr>
        <w:ind w:firstLine="5220" w:firstLineChars="1800"/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9"/>
          <w:szCs w:val="29"/>
        </w:rPr>
        <w:t>201</w:t>
      </w:r>
      <w:r>
        <w:rPr>
          <w:rFonts w:hint="eastAsia" w:ascii="宋体" w:hAnsi="宋体" w:cs="宋体"/>
          <w:color w:val="000000"/>
          <w:kern w:val="0"/>
          <w:sz w:val="29"/>
          <w:szCs w:val="29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年</w:t>
      </w:r>
      <w:r>
        <w:rPr>
          <w:rFonts w:hint="eastAsia"/>
          <w:color w:val="000000"/>
          <w:kern w:val="0"/>
          <w:sz w:val="29"/>
          <w:szCs w:val="29"/>
          <w:lang w:val="en-US" w:eastAsia="zh-CN"/>
        </w:rPr>
        <w:t>11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月</w:t>
      </w:r>
      <w:r>
        <w:rPr>
          <w:rFonts w:hint="eastAsia"/>
          <w:color w:val="000000"/>
          <w:kern w:val="0"/>
          <w:sz w:val="29"/>
          <w:szCs w:val="29"/>
          <w:lang w:val="en-US" w:eastAsia="zh-CN"/>
        </w:rPr>
        <w:t>28</w:t>
      </w:r>
      <w:r>
        <w:rPr>
          <w:rFonts w:hint="eastAsia" w:ascii="宋体" w:hAnsi="宋体" w:cs="宋体"/>
          <w:color w:val="000000"/>
          <w:kern w:val="0"/>
          <w:sz w:val="29"/>
          <w:szCs w:val="29"/>
        </w:rPr>
        <w:t>日</w:t>
      </w: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2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2018-11-29T01:39:10Z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2052-11.1.0.7940</vt:lpwstr>
  </property>
</Properties>
</file>