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145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8"/>
        <w:gridCol w:w="1266"/>
        <w:gridCol w:w="1716"/>
        <w:gridCol w:w="3016"/>
        <w:gridCol w:w="1763"/>
        <w:gridCol w:w="1581"/>
        <w:gridCol w:w="743"/>
        <w:gridCol w:w="71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atLeast"/>
          <w:jc w:val="center"/>
        </w:trPr>
        <w:tc>
          <w:tcPr>
            <w:tcW w:w="11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附件1：德旺楼客房用品类采购清单及技术参数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品类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规格型号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成分含量或图样</w:t>
            </w:r>
          </w:p>
        </w:tc>
        <w:tc>
          <w:tcPr>
            <w:tcW w:w="7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尺寸cm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密度/纱织/材料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功能性聚酯纤维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棉</w:t>
            </w:r>
          </w:p>
        </w:tc>
        <w:tc>
          <w:tcPr>
            <w:tcW w:w="7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CFFCC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床褥垫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130*200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材质：磨毛布面料白色40S*40S涤棉110*90面料50%涤50%棉，内充200克/平方               车缝工艺：立体面包格绗缝，四角松紧带四周包边方便铺床拆洗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填充整块无胶云丝定型棉50%，可重复水洗.   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床单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240*290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材质：面料密度白色平纹贡缎60S*40S纱线 单喷漂染  特级白度  透气性能良好                            软度经纬度：T170.T120，棉纱工艺更舒适耐漂                                         棉纱：100%棉， 布料精烧毛、全工艺丝光高速喷气机织造                                                 车缝工艺：四面卷边2CM,不同床规按不同颜色线区分方便区分床铺大小规格                     标识说明：电脑刺绣LOGO及店名标识方便洗涤时区分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210*250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材质：面料密度白色平纹贡缎60S*40S纱线 单喷漂染  特级白度  透气性能良好                            软度经纬度：T170.T120，棉纱工艺更舒适耐漂                                         棉纱：100%棉， 布料精烧毛、全工艺丝光高速喷气机织造                                        车缝工艺：三面飞边5CM,开口处绑带，不同床规按不同颜色线区分方便区分床铺大小规格                            标识说明：电脑刺绣LOGO及店名标识方便洗涤时区分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2"/>
                <w:szCs w:val="22"/>
                <w:u w:val="none"/>
                <w:lang w:val="en-US" w:eastAsia="zh-CN" w:bidi="ar"/>
              </w:rPr>
              <w:t>190*230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面料密度.白色100%棉喷气防羽布40S*40S 133*100 内充整块超柔聚酯纤维仿鹅绒450克/平方，静音材质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填充物100%整块超柔聚酯纤维仿鹅绒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外套面料100%棉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0"/>
                <w:szCs w:val="20"/>
                <w:u w:val="none"/>
                <w:lang w:val="en-US" w:eastAsia="zh-CN" w:bidi="ar"/>
              </w:rPr>
              <w:t>床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D0D0D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D0D0D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192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枕套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58*88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材质：面料密度白色平纹贡缎60S*40S纱线 单喷漂染  特级白度  透气性能良好                            软度经纬度：T170.T120，棉纱工艺更舒适耐漂                                         棉纱：100%棉， 布料精烧毛、全工艺丝光高速喷气机织造                     车缝工艺：四面飞边5CM,开口为反口式，白色线锁边                        标识说明：电脑刺绣LOGO及店名标识方便洗涤时区分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枕芯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48*78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4"/>
                <w:lang w:val="en-US" w:eastAsia="zh-CN" w:bidi="ar"/>
              </w:rPr>
              <w:t>面料密度.白色100%棉喷气防羽布40S*40S 133*100，内充：超柔聚酯纤维仿鹅绒</w:t>
            </w:r>
            <w:r>
              <w:rPr>
                <w:rStyle w:val="5"/>
                <w:lang w:val="en-US" w:eastAsia="zh-CN" w:bidi="ar"/>
              </w:rPr>
              <w:t>1200g</w:t>
            </w:r>
            <w:r>
              <w:rPr>
                <w:rStyle w:val="4"/>
                <w:lang w:val="en-US" w:eastAsia="zh-CN" w:bidi="ar"/>
              </w:rPr>
              <w:t>,柔软舒适回弹性好，不变型。枕芯经过防虫蛀，防菌，滚边防过敏处理， 四周双针缝边工艺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填充物100%超柔聚酯纤维仿鹅绒</w:t>
            </w: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外套面料100%棉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毛巾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40*80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织物密度：白色100%棉16S螺旋长绒棉平织 漂染特级白度 180G  电脑刺绣LOGO及店名标识方便洗涤时区分                             侧边工艺；三针五线加强边，两头加固耐漂斜纹边工艺。 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浴巾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80*160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织物密度：白色100%棉16S螺旋长绒棉平织 漂染特级白度 800G  电脑刺绣LOGO及店名标识方便洗涤时区分                             侧边工艺；三针五线加强边，两头加固耐漂斜纹边工艺。 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地巾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50*80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织物密度：白色100%棉32S螺旋长绒棉平织 漂染特级白度 400G  电脑刺绣LOGO及店名标识方便洗涤时区分                             侧边工艺；三针五线加强边，两头加固耐漂工艺。  </w:t>
            </w:r>
          </w:p>
        </w:tc>
        <w:tc>
          <w:tcPr>
            <w:tcW w:w="17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条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322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牙具套装A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13克长18.6cm浅灰色哑光防滑刷柄.银离子软毛+6g菠萝香氛牙膏+灰色三边封铝膜袋印单位名称LOGO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56515</wp:posOffset>
                  </wp:positionV>
                  <wp:extent cx="1152525" cy="1961515"/>
                  <wp:effectExtent l="0" t="0" r="9525" b="635"/>
                  <wp:wrapNone/>
                  <wp:docPr id="3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1961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牙具套装B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13克长18.6cm浅绿灰色哑光防滑刷柄.银离子软毛+6g菠萝香氛牙膏+灰色三边封铝膜袋印单位名称LOGO</w:t>
            </w: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梳子套装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长16.3cm哑光防滑香蕉灰柄头梳+灰色三边封铝膜袋印单位名称LOGO</w:t>
            </w: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洗发露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香调.橙花&amp;茉莉花，棕色瓶身按压泵500ml 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307975</wp:posOffset>
                  </wp:positionV>
                  <wp:extent cx="1104900" cy="684530"/>
                  <wp:effectExtent l="0" t="0" r="0" b="1270"/>
                  <wp:wrapNone/>
                  <wp:docPr id="36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5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684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沐浴露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香调.橙花&amp;茉莉花，棕色瓶身按压泵500ml </w:t>
            </w: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桶装洗发露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香调.橙花&amp;茉莉花，5L原装补充液 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65405</wp:posOffset>
                  </wp:positionV>
                  <wp:extent cx="1190625" cy="1012190"/>
                  <wp:effectExtent l="0" t="0" r="9525" b="16510"/>
                  <wp:wrapNone/>
                  <wp:docPr id="33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012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桶装沐浴露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香调.橙花&amp;茉莉花，5L原装补充液 </w:t>
            </w: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泡沫洗手液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泡沫泵，抑菌泡沫形洗手液 400ml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38735</wp:posOffset>
                  </wp:positionV>
                  <wp:extent cx="981075" cy="580390"/>
                  <wp:effectExtent l="0" t="0" r="9525" b="10160"/>
                  <wp:wrapNone/>
                  <wp:docPr id="37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_1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A款拖鞋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长28cm*11cm*5mm小细麻材质本色，包本色边条 +水波纹防滑底+车缝 水洗标店名LOGO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463550</wp:posOffset>
                  </wp:positionH>
                  <wp:positionV relativeFrom="paragraph">
                    <wp:posOffset>430530</wp:posOffset>
                  </wp:positionV>
                  <wp:extent cx="1038225" cy="744220"/>
                  <wp:effectExtent l="0" t="0" r="9525" b="17780"/>
                  <wp:wrapNone/>
                  <wp:docPr id="34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B款拖鞋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长28cm*11cm小细麻本色，包灰边条+水波纹防滑底+车缝 水洗标店名LOGO</w:t>
            </w: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小垃圾袋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客房卫生间用45*50cm 白色2克，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288925</wp:posOffset>
                  </wp:positionH>
                  <wp:positionV relativeFrom="paragraph">
                    <wp:posOffset>86360</wp:posOffset>
                  </wp:positionV>
                  <wp:extent cx="1104900" cy="580390"/>
                  <wp:effectExtent l="0" t="0" r="0" b="10160"/>
                  <wp:wrapNone/>
                  <wp:docPr id="35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900" cy="580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大垃圾袋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PA收纳用80*90cm 黑色25克 ， 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38735</wp:posOffset>
                  </wp:positionV>
                  <wp:extent cx="1162050" cy="619125"/>
                  <wp:effectExtent l="0" t="0" r="0" b="9525"/>
                  <wp:wrapNone/>
                  <wp:docPr id="43" name="Picture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" name="Picture_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卷纸</w:t>
            </w:r>
          </w:p>
        </w:tc>
        <w:tc>
          <w:tcPr>
            <w:tcW w:w="47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重量100克 3层无尘纯木浆纸 ，白卡纸筒  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28575</wp:posOffset>
                  </wp:positionH>
                  <wp:positionV relativeFrom="paragraph">
                    <wp:posOffset>56515</wp:posOffset>
                  </wp:positionV>
                  <wp:extent cx="1143000" cy="553720"/>
                  <wp:effectExtent l="0" t="0" r="0" b="17780"/>
                  <wp:wrapNone/>
                  <wp:docPr id="38" name="Picture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Picture_5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553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易耗品盒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24.3*15.2*6.8cm 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材质：采用进口ABS原料            性能：新型工艺，防水，防摔，防潮，防，防霉，无异味，耐磨耐高温，不易变形，纹理丰富，触感温润细腻，搭配性强，质感十足。印制单位名称LOGO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76200</wp:posOffset>
                  </wp:positionH>
                  <wp:positionV relativeFrom="paragraph">
                    <wp:posOffset>238125</wp:posOffset>
                  </wp:positionV>
                  <wp:extent cx="1190625" cy="817880"/>
                  <wp:effectExtent l="0" t="0" r="9525" b="1270"/>
                  <wp:wrapNone/>
                  <wp:docPr id="39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_3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客房垃圾桶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24.8*19.3*30cm 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容量：8L                              材质：壁身选用环保磨砂PP材质，桶身阻燃材质，垃圾桶盖ABS材质，可取分类内胆。 性能： 防滑，防潮，防霉，防摔，无异味，搭配性强，质感十足。印制单位名称LOGO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171450</wp:posOffset>
                  </wp:positionH>
                  <wp:positionV relativeFrom="paragraph">
                    <wp:posOffset>59690</wp:posOffset>
                  </wp:positionV>
                  <wp:extent cx="1000125" cy="1149985"/>
                  <wp:effectExtent l="0" t="0" r="9525" b="12065"/>
                  <wp:wrapNone/>
                  <wp:docPr id="41" name="图片_5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_5_SpCnt_1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125" cy="1149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吹风机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20.3*18.5cm 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净重：1.32kg                            材质：新一代壁挂式，磨砂质地，手感细腻尽显简约轻奢风,搭载2W转高速马达，                              风速:12.5-13m/s                  功率：1600W 额定电压：220V 额定频率：50Hz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电源线长度：100cm   手柄弹簧线：60cm，可拉伸180cm                性能：搭载2W转高速马达， 快速干发，高速空气流 ，出风口风速12.5-13m/s人体工学 营造持握平衡感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 直立式手柄，挂墙更显优雅保修36个月 质量管理体系认证GB4706.1-2005/GB4706.19-2008 符合检验测试报告要求，印制单位名称LOGO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409575</wp:posOffset>
                  </wp:positionH>
                  <wp:positionV relativeFrom="paragraph">
                    <wp:posOffset>624840</wp:posOffset>
                  </wp:positionV>
                  <wp:extent cx="894715" cy="2004060"/>
                  <wp:effectExtent l="0" t="0" r="635" b="15240"/>
                  <wp:wrapNone/>
                  <wp:docPr id="40" name="图片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_29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715" cy="2004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烧水壶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17.6*21.5cm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净重：13.6kg                            材质：外食品级PP磨砂材质，壶内食品级304不锈钢。                              输入电源：AC  220v~50Hz                功率：1000W                           容量：0.8L 沸腾时间3-4分钟            性能：简约风设计，防干烧设计，过热断电保护，智能温控，保修36个月 质量管理体系认证GB4706.1-2005/GB4706.19-2008 符合检验测试报告要求，印制单位名称LOGO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19685</wp:posOffset>
                  </wp:positionV>
                  <wp:extent cx="876300" cy="1200150"/>
                  <wp:effectExtent l="0" t="0" r="0" b="0"/>
                  <wp:wrapNone/>
                  <wp:docPr id="42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图片_40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1200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小烟灰缸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椭圆型，客房使用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衬衣架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45*2.5*23cm 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材质：天然本色桃木               款式：加粗扁形金属镀钢钩360度旋转挂钩加宽加固                     性能：防腐抗晒结实耐用，防潮防水  印制单位名称LOGO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183515</wp:posOffset>
                  </wp:positionV>
                  <wp:extent cx="1057275" cy="723900"/>
                  <wp:effectExtent l="0" t="0" r="9525" b="0"/>
                  <wp:wrapNone/>
                  <wp:docPr id="52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图片_41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275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卫生间垃圾桶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24cm*25.5cm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款式： 圆型金属圈 单层卫生间专用桶    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114300</wp:posOffset>
                  </wp:positionV>
                  <wp:extent cx="981075" cy="857250"/>
                  <wp:effectExtent l="0" t="0" r="9525" b="0"/>
                  <wp:wrapNone/>
                  <wp:docPr id="51" name="图片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图片_16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A款 漱口杯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高10cm*直径7cm/350ml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颜色：浅灰  浅绿                 材质：食品级PP材质 食品级泰国PP质检证书 质量管理体系认证GB/T19001-2016/ISO9001:2015                性能：防滑，防摔，质感十足。              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237490</wp:posOffset>
                  </wp:positionV>
                  <wp:extent cx="1085850" cy="819785"/>
                  <wp:effectExtent l="0" t="0" r="0" b="18415"/>
                  <wp:wrapNone/>
                  <wp:docPr id="48" name="图片_7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图片_7_SpCnt_1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819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B款 漱口杯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A款 口杯</w:t>
            </w:r>
          </w:p>
        </w:tc>
        <w:tc>
          <w:tcPr>
            <w:tcW w:w="17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高11cm*直径7.5cm</w:t>
            </w:r>
          </w:p>
        </w:tc>
        <w:tc>
          <w:tcPr>
            <w:tcW w:w="3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陶瓷 哑光黑色 白色茶杯 新款</w:t>
            </w:r>
          </w:p>
        </w:tc>
        <w:tc>
          <w:tcPr>
            <w:tcW w:w="3344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66675</wp:posOffset>
                  </wp:positionH>
                  <wp:positionV relativeFrom="paragraph">
                    <wp:posOffset>360680</wp:posOffset>
                  </wp:positionV>
                  <wp:extent cx="1228725" cy="791845"/>
                  <wp:effectExtent l="0" t="0" r="9525" b="8255"/>
                  <wp:wrapNone/>
                  <wp:docPr id="49" name="图片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图片_25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791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B款 口杯</w:t>
            </w:r>
          </w:p>
        </w:tc>
        <w:tc>
          <w:tcPr>
            <w:tcW w:w="17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344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桶形脏衣篓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36cm*25cm*36cm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颜色：本色                            材质：塑胶藤                           性能：防水防霉，扣手缠绕韧性好，光滑，清理方便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198120</wp:posOffset>
                  </wp:positionV>
                  <wp:extent cx="876300" cy="907415"/>
                  <wp:effectExtent l="0" t="0" r="0" b="6985"/>
                  <wp:wrapNone/>
                  <wp:docPr id="50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图片_14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300" cy="907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男款凉拖鞋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42-44码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灰色款，防滑浴室拖 EVA橡塑材质一体成型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208280</wp:posOffset>
                  </wp:positionV>
                  <wp:extent cx="904875" cy="877570"/>
                  <wp:effectExtent l="0" t="0" r="9525" b="17780"/>
                  <wp:wrapNone/>
                  <wp:docPr id="45" name="图片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图片_26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875" cy="877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女款凉拖鞋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38-39码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粉色款，38-39码,，防滑浴室拖 EVA橡塑材质一体成型 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218440</wp:posOffset>
                  </wp:positionV>
                  <wp:extent cx="933450" cy="981710"/>
                  <wp:effectExtent l="0" t="0" r="0" b="8890"/>
                  <wp:wrapNone/>
                  <wp:docPr id="46" name="图片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图片_27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3450" cy="98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房务车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1400*480*1076mm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颜色：咖啡色                     材质： 咖色帆布袋，双边房务车  加厚钢板咖色烤漆，新型材质的万象防滑8寸PP车轮，采用不锈钢支架进口轴承，在推行中更顺畅更安静。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257810</wp:posOffset>
                  </wp:positionV>
                  <wp:extent cx="1066800" cy="902335"/>
                  <wp:effectExtent l="0" t="0" r="0" b="12065"/>
                  <wp:wrapNone/>
                  <wp:docPr id="47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" name="图片_11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902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9" w:hRule="atLeast"/>
          <w:jc w:val="center"/>
        </w:trPr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布草车</w:t>
            </w:r>
          </w:p>
        </w:tc>
        <w:tc>
          <w:tcPr>
            <w:tcW w:w="1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900*650*850mm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颜色：镜钢色                     材质：金属烤漆锥形布草车 加装防撞条 浅蓝色帆布袋 ，新型材质的万象防滑6寸PVC轮车轮，在推行中更顺畅更安静。</w:t>
            </w:r>
          </w:p>
        </w:tc>
        <w:tc>
          <w:tcPr>
            <w:tcW w:w="3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180975</wp:posOffset>
                  </wp:positionH>
                  <wp:positionV relativeFrom="paragraph">
                    <wp:posOffset>257810</wp:posOffset>
                  </wp:positionV>
                  <wp:extent cx="981075" cy="817880"/>
                  <wp:effectExtent l="0" t="0" r="9525" b="1270"/>
                  <wp:wrapNone/>
                  <wp:docPr id="44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图片_13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817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</w:tbl>
    <w:p/>
    <w:sectPr>
      <w:pgSz w:w="11906" w:h="16838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lZTMwNTk5OGU0NzA3YjQ0YmM0NWI5MDA4YjBkYjYifQ=="/>
  </w:docVars>
  <w:rsids>
    <w:rsidRoot w:val="00000000"/>
    <w:rsid w:val="526B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8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5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2022-11-02T07:55:50Z</dcterms:created>
  <dc:creator>Administrator</dc:creator>
  <cp:lastModifiedBy>Administrator</cp:lastModifiedBy>
  <dcterms:modified xsi:type="dcterms:W3CDTF">2022-11-02T07:57:58Z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83F8B68D07134735889C00D283F8173F</vt:lpwstr>
  </property>
</Properties>
</file>